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contextualSpacing/>
        <w:jc w:val="left"/>
        <w:rPr>
          <w:rFonts w:hint="eastAsia" w:eastAsia="仿宋_GB2312"/>
          <w:sz w:val="32"/>
          <w:szCs w:val="32"/>
        </w:rPr>
      </w:pPr>
      <w:bookmarkStart w:id="0" w:name="_GoBack"/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1：</w:t>
      </w:r>
    </w:p>
    <w:p>
      <w:pPr>
        <w:ind w:right="640"/>
        <w:contextualSpacing/>
        <w:jc w:val="center"/>
        <w:rPr>
          <w:rFonts w:hint="eastAsia" w:eastAsia="仿宋_GB2312"/>
          <w:b/>
          <w:sz w:val="40"/>
          <w:szCs w:val="32"/>
        </w:rPr>
      </w:pPr>
      <w:r>
        <w:rPr>
          <w:rFonts w:hint="eastAsia" w:eastAsia="仿宋_GB2312"/>
          <w:b/>
          <w:sz w:val="40"/>
          <w:szCs w:val="32"/>
        </w:rPr>
        <w:t>“一部精品纪录片”策划团队简介</w:t>
      </w:r>
    </w:p>
    <w:bookmarkEnd w:id="0"/>
    <w:p>
      <w:pPr>
        <w:ind w:right="640"/>
        <w:contextualSpacing/>
        <w:jc w:val="left"/>
        <w:rPr>
          <w:rFonts w:eastAsia="仿宋_GB2312"/>
          <w:sz w:val="32"/>
          <w:szCs w:val="32"/>
        </w:rPr>
      </w:pPr>
    </w:p>
    <w:p>
      <w:pPr>
        <w:ind w:right="640"/>
        <w:contextualSpacing/>
        <w:jc w:val="left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一、纪录片创作团队及作品</w:t>
      </w:r>
    </w:p>
    <w:p>
      <w:pPr>
        <w:ind w:right="640" w:firstLine="640" w:firstLineChars="200"/>
        <w:contextualSpacing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原北京年年三畅影像工作室（现归属盛视盛品国际文化传媒（北京）有限公司）成立于1998年，由享有国际声誉的著名纪录片导演和大型系列片制作人康健宁、蒋樾、段锦川率领的精英团队组成。主要从事纪录片、大型系列片及宣传片创作，具有丰富的制作经验和良好的行业声誉。</w:t>
      </w:r>
    </w:p>
    <w:p>
      <w:pPr>
        <w:ind w:right="640" w:firstLine="640" w:firstLineChars="200"/>
        <w:contextualSpacing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1999-2002年，受英国国家广播公司（BBC），法国与德国合办的电视台ARTE及斯堪的纳维亚四家国家广播公司的委约，制作系列纪录片Interesting Times。这是西方主流媒体首次与国内纪录片作者合作，联合制作关于中国现状的大型系列纪录片。这套纪录片于2003年2月1日（农历初一）在BBC-4黄金时间首播，题目为NEW CHINA，NEW YEAR。 ARTE以La Chine au quotidien为题在黄金时间播出。此后相继在欧洲、澳洲、北美（CBC, SUNDANCE CHANNEL）数十家广播公司播出。</w:t>
      </w:r>
    </w:p>
    <w:p>
      <w:pPr>
        <w:ind w:right="640" w:firstLine="640" w:firstLineChars="200"/>
        <w:contextualSpacing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2013年中央电视台纪录频道授予纪录片制作联盟理事机构，2013年中央电视台科教频道授予战略合作伙伴。</w:t>
      </w:r>
    </w:p>
    <w:p>
      <w:pPr>
        <w:ind w:right="640"/>
        <w:contextualSpacing/>
        <w:jc w:val="left"/>
        <w:rPr>
          <w:rFonts w:hint="eastAsia"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二、</w:t>
      </w:r>
      <w:r>
        <w:rPr>
          <w:rFonts w:hint="eastAsia" w:eastAsia="仿宋_GB2312"/>
          <w:b/>
          <w:sz w:val="32"/>
          <w:szCs w:val="32"/>
        </w:rPr>
        <w:t>主要作品</w:t>
      </w:r>
    </w:p>
    <w:p>
      <w:pPr>
        <w:ind w:right="640"/>
        <w:contextualSpacing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1998年  参与中央电视台系列纪录片《大三峡》、《时代写真》、《20年20人》、《改革开放二十年》（金鹰奖）</w:t>
      </w:r>
    </w:p>
    <w:p>
      <w:pPr>
        <w:ind w:right="640"/>
        <w:contextualSpacing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1998-1999年  为中央电视台制作系列纪录片《解放啦》</w:t>
      </w:r>
    </w:p>
    <w:p>
      <w:pPr>
        <w:ind w:right="640"/>
        <w:contextualSpacing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2000年  20集系列片《跨越时空的文明》（中宣部五个一工程奖）</w:t>
      </w:r>
    </w:p>
    <w:p>
      <w:pPr>
        <w:ind w:right="640"/>
        <w:contextualSpacing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2000年  为文化部文化交流中心制作外宣片《鱼鹰》、《洛藏》</w:t>
      </w:r>
    </w:p>
    <w:p>
      <w:pPr>
        <w:ind w:right="640"/>
        <w:contextualSpacing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2001年  20集系列片《唐之韵》（中宣部五个一工程奖）</w:t>
      </w:r>
    </w:p>
    <w:p>
      <w:pPr>
        <w:ind w:right="640"/>
        <w:contextualSpacing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2001-2002年  为中央电视台制作春节特别节目《一百年的笑声》</w:t>
      </w:r>
    </w:p>
    <w:p>
      <w:pPr>
        <w:ind w:right="640"/>
        <w:contextualSpacing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2002年  《青岛经济技术开发区》宣传片</w:t>
      </w:r>
    </w:p>
    <w:p>
      <w:pPr>
        <w:ind w:right="640"/>
        <w:contextualSpacing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2002-2003年  为中央电视台制作春节特别节目《二人转》</w:t>
      </w:r>
    </w:p>
    <w:p>
      <w:pPr>
        <w:ind w:right="640"/>
        <w:contextualSpacing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2003年  大型系列片《晋商》（中宣部五个一工程奖）</w:t>
      </w:r>
    </w:p>
    <w:p>
      <w:pPr>
        <w:ind w:right="640"/>
        <w:contextualSpacing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2004年  为中央电视台制作24集系列纪录片《我们的土地》</w:t>
      </w:r>
    </w:p>
    <w:p>
      <w:pPr>
        <w:ind w:right="640"/>
        <w:contextualSpacing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2005年  20集系列片《宋之韵》</w:t>
      </w:r>
    </w:p>
    <w:p>
      <w:pPr>
        <w:ind w:right="640"/>
        <w:contextualSpacing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2004-2005年  为中央电视台制作8集系列片《千年书法》、26集系列纪录片《粉墨春秋》、12集大型纪录片《故宫》分集、系列纪录片《新乡村之路》</w:t>
      </w:r>
    </w:p>
    <w:p>
      <w:pPr>
        <w:ind w:right="640"/>
        <w:contextualSpacing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2006年  为中央电视台制作21集系列片《燃情阿非利加》，为中央电视台制作7集系列片《天上西藏》</w:t>
      </w:r>
    </w:p>
    <w:p>
      <w:pPr>
        <w:ind w:right="640"/>
        <w:contextualSpacing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2007年  为中央电视台制作十七大献礼片《复兴之路》（24届金鹰奖特别荣誉奖），为中央电视台制作8集系列片《先生鲁迅》，为中央新闻纪录电影制片厂制作大型文献纪录电影《振兴东北》</w:t>
      </w:r>
    </w:p>
    <w:p>
      <w:pPr>
        <w:ind w:right="640"/>
        <w:contextualSpacing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2008年  为中央电视台制作6集纪录片《法门寺》（中国优秀出版物奖），受西藏自治区党委委托制作6集政论片《跨越》，为中央新闻纪录电影制片厂制作纪录电影《飞翔北京》（西班牙国际电影节优秀纪录片奖），为中央电视台制作6集文献纪录片《王震》，为中央电视台制作8集系列片《科技照耀中国》</w:t>
      </w:r>
    </w:p>
    <w:p>
      <w:pPr>
        <w:ind w:right="640"/>
        <w:contextualSpacing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2009年  受陕西省委宣传部委托制作8集纪录片《大秦岭》（25届金鹰奖优秀纪录片奖）、国际纪录片节最佳中篇和最佳编剧），受陕西省委宣传部委托制作6集纪录片《陕北启示录》（第六届广播电视协会“纪录·中国”一等奖），为2010年上海世博会制作6集专题片《百年世博会》，为中央新闻纪录电影制片厂制作纪录电影《鹤舞北疆》</w:t>
      </w:r>
    </w:p>
    <w:p>
      <w:pPr>
        <w:ind w:right="640"/>
        <w:contextualSpacing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2010年  受黑龙江省委宣传部委托制作纪录电影《龙江行》，为上海文广集团制作5集系列片《财富与梦想：中国股市1990-2010》</w:t>
      </w:r>
    </w:p>
    <w:p>
      <w:pPr>
        <w:ind w:right="640"/>
        <w:contextualSpacing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2011年  受四川省委宣传部委托制作纪念5.12汶川大地震8集政论片《从悲壮走向豪迈》（二十三届国家广电总局星光奖纪录片大奖、第十一届四川电视节金熊猫奖自然灾害类、最佳长篇和最佳制作）</w:t>
      </w:r>
    </w:p>
    <w:p>
      <w:pPr>
        <w:ind w:right="640"/>
        <w:contextualSpacing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2012年  为上海文广集团制作 8集系列片《黄金时代》</w:t>
      </w:r>
    </w:p>
    <w:p>
      <w:pPr>
        <w:ind w:right="640"/>
        <w:contextualSpacing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2013年  为中央电视台制作8集纪录片《京剧》（2013年第二季度广电总局优秀作品、第2届中国纪录片学院</w:t>
      </w:r>
    </w:p>
    <w:p>
      <w:pPr>
        <w:ind w:right="640"/>
        <w:contextualSpacing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奖最佳国际传播奖、第19届中国电视纪录片评选年度作品、最佳音效、最佳摄影、最佳剪辑），受四川省委宣传部制作6集纪录片《天府》（第十二届四川电视节金熊猫奖、第二十七届金鹰奖），为中央新闻纪录电影制片厂影制作纪录电影《杜甫》</w:t>
      </w:r>
    </w:p>
    <w:p>
      <w:pPr>
        <w:ind w:right="640"/>
        <w:contextualSpacing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2014年  为中央电视台制作6集纪录片《北京》</w:t>
      </w:r>
    </w:p>
    <w:p>
      <w:pPr>
        <w:ind w:right="640"/>
        <w:contextualSpacing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2016年  受中央电视台、四川电视台联合委约，制作6集纪录片《三国的世界》</w:t>
      </w:r>
    </w:p>
    <w:p>
      <w:pPr>
        <w:ind w:right="640"/>
        <w:contextualSpacing/>
        <w:jc w:val="left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三、主创人员及个人作品</w:t>
      </w:r>
    </w:p>
    <w:p>
      <w:pPr>
        <w:ind w:right="640"/>
        <w:contextualSpacing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段锦川：1962年出生于中国成都。1984年毕业于北京广播学院，之后去西藏工作，曾就职于西藏电视台。1992年回到北京，成为独立纪录片制作人，导演。中国新纪录片运动重要作者。</w:t>
      </w:r>
    </w:p>
    <w:p>
      <w:r>
        <w:rPr>
          <w:rFonts w:hint="eastAsia" w:eastAsia="仿宋_GB2312"/>
          <w:sz w:val="32"/>
          <w:szCs w:val="32"/>
        </w:rPr>
        <w:t>主要纪录片作品：</w:t>
      </w:r>
      <w:r>
        <w:rPr>
          <w:rFonts w:eastAsia="仿宋_GB2312"/>
          <w:sz w:val="32"/>
          <w:szCs w:val="32"/>
        </w:rPr>
        <w:t>The S</w:t>
      </w:r>
      <w:r>
        <w:rPr>
          <w:rFonts w:eastAsia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72B4C"/>
    <w:rsid w:val="6897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spacing w:line="240" w:lineRule="auto"/>
      <w:ind w:left="200" w:leftChars="200" w:hanging="200" w:hangingChars="200"/>
    </w:pPr>
    <w:rPr>
      <w:rFonts w:ascii="Calibri" w:hAnsi="Calibri" w:eastAsia="宋体" w:cs="Arial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2022-03-14T05:01:00Z</dcterms:created>
  <dc:creator>Weiβ Kreuz</dc:creator>
  <cp:lastModifiedBy>Weiβ Kreuz</cp:lastModifiedBy>
  <dcterms:modified xsi:type="dcterms:W3CDTF">2022-03-14T05:02:49Z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