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816B7" w14:textId="0C424145" w:rsidR="00496E0E" w:rsidRPr="00496E0E" w:rsidRDefault="00496E0E" w:rsidP="00496E0E">
      <w:pPr>
        <w:snapToGrid w:val="0"/>
        <w:spacing w:line="360" w:lineRule="auto"/>
        <w:jc w:val="center"/>
        <w:textAlignment w:val="baseline"/>
        <w:rPr>
          <w:rFonts w:ascii="黑体" w:eastAsia="黑体" w:hAnsi="黑体" w:cs="Times New Roman"/>
          <w:bCs/>
          <w:sz w:val="36"/>
          <w:szCs w:val="36"/>
        </w:rPr>
      </w:pPr>
      <w:bookmarkStart w:id="0" w:name="_Hlk168944709"/>
      <w:bookmarkEnd w:id="0"/>
      <w:r w:rsidRPr="00496E0E">
        <w:rPr>
          <w:rFonts w:ascii="黑体" w:eastAsia="黑体" w:hAnsi="黑体" w:cs="Times New Roman"/>
          <w:bCs/>
          <w:color w:val="000000"/>
          <w:sz w:val="36"/>
          <w:szCs w:val="36"/>
        </w:rPr>
        <w:t>2024贵州</w:t>
      </w:r>
      <w:r w:rsidRPr="00496E0E">
        <w:rPr>
          <w:rFonts w:ascii="黑体" w:eastAsia="黑体" w:hAnsi="黑体" w:cs="Times New Roman" w:hint="eastAsia"/>
          <w:bCs/>
          <w:color w:val="000000"/>
          <w:sz w:val="36"/>
          <w:szCs w:val="36"/>
        </w:rPr>
        <w:t>高考真题</w:t>
      </w:r>
    </w:p>
    <w:p w14:paraId="70FC4CA2" w14:textId="21BFB369" w:rsidR="00496E0E" w:rsidRPr="00496E0E" w:rsidRDefault="00496E0E" w:rsidP="00496E0E">
      <w:pPr>
        <w:snapToGrid w:val="0"/>
        <w:spacing w:line="360" w:lineRule="auto"/>
        <w:jc w:val="center"/>
        <w:textAlignment w:val="baseline"/>
        <w:rPr>
          <w:rFonts w:ascii="黑体" w:eastAsia="黑体" w:hAnsi="黑体" w:cs="Times New Roman"/>
          <w:bCs/>
          <w:sz w:val="36"/>
          <w:szCs w:val="36"/>
        </w:rPr>
      </w:pPr>
      <w:r w:rsidRPr="00496E0E">
        <w:rPr>
          <w:rFonts w:ascii="黑体" w:eastAsia="黑体" w:hAnsi="黑体" w:cs="Times New Roman"/>
          <w:bCs/>
          <w:color w:val="000000"/>
          <w:sz w:val="36"/>
          <w:szCs w:val="36"/>
        </w:rPr>
        <w:t>生</w:t>
      </w:r>
      <w:r w:rsidRPr="00496E0E">
        <w:rPr>
          <w:rFonts w:ascii="黑体" w:eastAsia="黑体" w:hAnsi="黑体" w:cs="Times New Roman" w:hint="eastAsia"/>
          <w:bCs/>
          <w:color w:val="000000"/>
          <w:sz w:val="36"/>
          <w:szCs w:val="36"/>
        </w:rPr>
        <w:t xml:space="preserve">    </w:t>
      </w:r>
      <w:r w:rsidRPr="00496E0E">
        <w:rPr>
          <w:rFonts w:ascii="黑体" w:eastAsia="黑体" w:hAnsi="黑体" w:cs="Times New Roman"/>
          <w:bCs/>
          <w:color w:val="000000"/>
          <w:sz w:val="36"/>
          <w:szCs w:val="36"/>
        </w:rPr>
        <w:t>物</w:t>
      </w:r>
    </w:p>
    <w:p w14:paraId="1A14E11C" w14:textId="77777777" w:rsidR="00496E0E" w:rsidRDefault="00496E0E" w:rsidP="00496E0E">
      <w:pPr>
        <w:snapToGrid w:val="0"/>
        <w:spacing w:line="360" w:lineRule="auto"/>
        <w:jc w:val="left"/>
        <w:textAlignment w:val="baseline"/>
        <w:rPr>
          <w:rFonts w:eastAsia="黑体" w:cs="Times New Roman"/>
          <w:color w:val="000000"/>
          <w:szCs w:val="21"/>
        </w:rPr>
      </w:pPr>
      <w:r>
        <w:rPr>
          <w:rFonts w:eastAsia="黑体" w:cs="Times New Roman"/>
          <w:color w:val="000000"/>
          <w:szCs w:val="21"/>
        </w:rPr>
        <w:t>注意事项：</w:t>
      </w:r>
    </w:p>
    <w:p w14:paraId="2E0CA532" w14:textId="77777777" w:rsidR="00496E0E" w:rsidRDefault="00496E0E" w:rsidP="00496E0E">
      <w:pPr>
        <w:snapToGrid w:val="0"/>
        <w:spacing w:line="360" w:lineRule="auto"/>
        <w:ind w:leftChars="50" w:left="105"/>
        <w:jc w:val="left"/>
        <w:textAlignment w:val="baseline"/>
        <w:rPr>
          <w:rFonts w:cs="Times New Roman"/>
          <w:color w:val="000000"/>
          <w:szCs w:val="21"/>
        </w:rPr>
      </w:pPr>
      <w:r>
        <w:rPr>
          <w:rFonts w:cs="Times New Roman"/>
          <w:color w:val="000000"/>
          <w:szCs w:val="21"/>
        </w:rPr>
        <w:t>1</w:t>
      </w:r>
      <w:r>
        <w:rPr>
          <w:rFonts w:ascii="宋体" w:hAnsi="等线" w:hint="eastAsia"/>
          <w:kern w:val="0"/>
          <w:szCs w:val="21"/>
        </w:rPr>
        <w:t>．</w:t>
      </w:r>
      <w:r>
        <w:rPr>
          <w:rFonts w:cs="Times New Roman"/>
          <w:color w:val="000000"/>
          <w:szCs w:val="21"/>
        </w:rPr>
        <w:t>答卷前，考生务必将自己的姓名、准考证号填写在答题卡上。</w:t>
      </w:r>
    </w:p>
    <w:p w14:paraId="362A4795" w14:textId="77777777" w:rsidR="00496E0E" w:rsidRDefault="00496E0E" w:rsidP="00496E0E">
      <w:pPr>
        <w:snapToGrid w:val="0"/>
        <w:spacing w:line="360" w:lineRule="auto"/>
        <w:ind w:leftChars="50" w:left="420" w:hangingChars="150" w:hanging="315"/>
        <w:textAlignment w:val="baseline"/>
        <w:rPr>
          <w:rFonts w:cs="Times New Roman"/>
          <w:color w:val="000000"/>
          <w:szCs w:val="21"/>
        </w:rPr>
      </w:pPr>
      <w:r>
        <w:rPr>
          <w:rFonts w:cs="Times New Roman"/>
          <w:color w:val="000000"/>
          <w:szCs w:val="21"/>
        </w:rPr>
        <w:t>2</w:t>
      </w:r>
      <w:r>
        <w:rPr>
          <w:rFonts w:ascii="宋体" w:hAnsi="等线" w:hint="eastAsia"/>
          <w:kern w:val="0"/>
          <w:szCs w:val="21"/>
        </w:rPr>
        <w:t>．</w:t>
      </w:r>
      <w:r>
        <w:rPr>
          <w:rFonts w:cs="Times New Roman"/>
          <w:color w:val="000000"/>
          <w:szCs w:val="21"/>
        </w:rPr>
        <w:t>回答选择题时，选出每小题答案后，用</w:t>
      </w:r>
      <w:r>
        <w:rPr>
          <w:rFonts w:cs="Times New Roman" w:hint="eastAsia"/>
          <w:color w:val="000000"/>
          <w:szCs w:val="21"/>
        </w:rPr>
        <w:t>2B</w:t>
      </w:r>
      <w:r>
        <w:rPr>
          <w:rFonts w:cs="Times New Roman"/>
          <w:color w:val="000000"/>
          <w:szCs w:val="21"/>
        </w:rPr>
        <w:t>铅笔把答题卡上对应题目的答案标号涂黑。如需改动，用橡皮擦干净后，再选</w:t>
      </w:r>
      <w:proofErr w:type="gramStart"/>
      <w:r>
        <w:rPr>
          <w:rFonts w:cs="Times New Roman"/>
          <w:color w:val="000000"/>
          <w:szCs w:val="21"/>
        </w:rPr>
        <w:t>涂其他</w:t>
      </w:r>
      <w:proofErr w:type="gramEnd"/>
      <w:r>
        <w:rPr>
          <w:rFonts w:cs="Times New Roman"/>
          <w:color w:val="000000"/>
          <w:szCs w:val="21"/>
        </w:rPr>
        <w:t>答案标号。</w:t>
      </w:r>
      <w:proofErr w:type="gramStart"/>
      <w:r>
        <w:rPr>
          <w:rFonts w:cs="Times New Roman"/>
          <w:color w:val="000000"/>
          <w:szCs w:val="21"/>
        </w:rPr>
        <w:t>回答非</w:t>
      </w:r>
      <w:proofErr w:type="gramEnd"/>
      <w:r>
        <w:rPr>
          <w:rFonts w:cs="Times New Roman"/>
          <w:color w:val="000000"/>
          <w:szCs w:val="21"/>
        </w:rPr>
        <w:t>选择题时，将</w:t>
      </w:r>
      <w:r>
        <w:rPr>
          <w:rFonts w:cs="Times New Roman" w:hint="eastAsia"/>
          <w:color w:val="000000"/>
          <w:szCs w:val="21"/>
        </w:rPr>
        <w:t>答</w:t>
      </w:r>
      <w:r>
        <w:rPr>
          <w:rFonts w:cs="Times New Roman"/>
          <w:color w:val="000000"/>
          <w:szCs w:val="21"/>
        </w:rPr>
        <w:t>案写在答题卡上。写在本试卷上无效。</w:t>
      </w:r>
    </w:p>
    <w:p w14:paraId="7DEBEE3A" w14:textId="77777777" w:rsidR="00496E0E" w:rsidRDefault="00496E0E" w:rsidP="00496E0E">
      <w:pPr>
        <w:snapToGrid w:val="0"/>
        <w:spacing w:line="360" w:lineRule="auto"/>
        <w:ind w:leftChars="50" w:left="420" w:hangingChars="150" w:hanging="315"/>
        <w:textAlignment w:val="baseline"/>
        <w:rPr>
          <w:rFonts w:cs="Times New Roman"/>
          <w:color w:val="000000"/>
          <w:szCs w:val="21"/>
        </w:rPr>
      </w:pPr>
      <w:r>
        <w:rPr>
          <w:rFonts w:cs="Times New Roman"/>
          <w:color w:val="000000"/>
          <w:szCs w:val="21"/>
        </w:rPr>
        <w:t>3</w:t>
      </w:r>
      <w:r>
        <w:rPr>
          <w:rFonts w:ascii="宋体" w:hAnsi="等线" w:hint="eastAsia"/>
          <w:kern w:val="0"/>
          <w:szCs w:val="21"/>
        </w:rPr>
        <w:t>．</w:t>
      </w:r>
      <w:r>
        <w:rPr>
          <w:rFonts w:cs="Times New Roman"/>
          <w:color w:val="000000"/>
          <w:szCs w:val="21"/>
        </w:rPr>
        <w:t>考试结束后，将本试卷和答题卡一并交回。</w:t>
      </w:r>
    </w:p>
    <w:p w14:paraId="16E95382" w14:textId="1BA0ABCF" w:rsidR="00496E0E" w:rsidRDefault="00496E0E" w:rsidP="00496E0E">
      <w:pPr>
        <w:snapToGrid w:val="0"/>
        <w:spacing w:line="360" w:lineRule="auto"/>
        <w:ind w:left="420" w:hangingChars="200" w:hanging="420"/>
        <w:textAlignment w:val="baseline"/>
        <w:rPr>
          <w:rFonts w:eastAsia="黑体" w:cs="Times New Roman"/>
          <w:bCs/>
          <w:szCs w:val="21"/>
        </w:rPr>
      </w:pPr>
      <w:r>
        <w:rPr>
          <w:rFonts w:eastAsia="黑体" w:cs="Times New Roman"/>
          <w:bCs/>
          <w:color w:val="000000"/>
          <w:szCs w:val="21"/>
        </w:rPr>
        <w:t>一、选择题：本题共</w:t>
      </w:r>
      <w:r>
        <w:rPr>
          <w:rFonts w:eastAsia="黑体" w:cs="Times New Roman"/>
          <w:bCs/>
          <w:color w:val="000000"/>
          <w:szCs w:val="21"/>
        </w:rPr>
        <w:t xml:space="preserve"> 16</w:t>
      </w:r>
      <w:r>
        <w:rPr>
          <w:rFonts w:eastAsia="黑体" w:cs="Times New Roman"/>
          <w:bCs/>
          <w:color w:val="000000"/>
          <w:szCs w:val="21"/>
        </w:rPr>
        <w:t>小题，每小题</w:t>
      </w:r>
      <w:r>
        <w:rPr>
          <w:rFonts w:eastAsia="黑体" w:cs="Times New Roman"/>
          <w:bCs/>
          <w:color w:val="000000"/>
          <w:szCs w:val="21"/>
        </w:rPr>
        <w:t>3</w:t>
      </w:r>
      <w:r>
        <w:rPr>
          <w:rFonts w:eastAsia="黑体" w:cs="Times New Roman"/>
          <w:bCs/>
          <w:color w:val="000000"/>
          <w:szCs w:val="21"/>
        </w:rPr>
        <w:t>分，共</w:t>
      </w:r>
      <w:r>
        <w:rPr>
          <w:rFonts w:eastAsia="黑体" w:cs="Times New Roman"/>
          <w:bCs/>
          <w:color w:val="000000"/>
          <w:szCs w:val="21"/>
        </w:rPr>
        <w:t>48</w:t>
      </w:r>
      <w:r>
        <w:rPr>
          <w:rFonts w:eastAsia="黑体" w:cs="Times New Roman"/>
          <w:bCs/>
          <w:color w:val="000000"/>
          <w:szCs w:val="21"/>
        </w:rPr>
        <w:t>分。在每小题给出的四个选项中，只</w:t>
      </w:r>
      <w:r>
        <w:rPr>
          <w:rFonts w:eastAsia="黑体" w:cs="Times New Roman" w:hint="eastAsia"/>
          <w:bCs/>
          <w:color w:val="000000"/>
          <w:szCs w:val="21"/>
        </w:rPr>
        <w:t xml:space="preserve">  </w:t>
      </w:r>
      <w:r>
        <w:rPr>
          <w:rFonts w:eastAsia="黑体" w:cs="Times New Roman"/>
          <w:bCs/>
          <w:color w:val="000000"/>
          <w:szCs w:val="21"/>
        </w:rPr>
        <w:t>有一项符合题目要求。</w:t>
      </w:r>
    </w:p>
    <w:p w14:paraId="10354FB6" w14:textId="77777777" w:rsidR="00496E0E" w:rsidRDefault="00496E0E" w:rsidP="00496E0E">
      <w:pPr>
        <w:snapToGrid w:val="0"/>
        <w:spacing w:line="360" w:lineRule="auto"/>
        <w:ind w:leftChars="50" w:left="420" w:hangingChars="150" w:hanging="315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1</w:t>
      </w:r>
      <w:r>
        <w:rPr>
          <w:rFonts w:ascii="宋体" w:hAnsi="等线" w:hint="eastAsia"/>
          <w:kern w:val="0"/>
          <w:szCs w:val="21"/>
        </w:rPr>
        <w:t>．</w:t>
      </w:r>
      <w:r>
        <w:rPr>
          <w:rFonts w:cs="Times New Roman"/>
          <w:bCs/>
          <w:color w:val="000000"/>
          <w:szCs w:val="21"/>
        </w:rPr>
        <w:t>种子萌发形成幼苗离不开糖类等能源物质，也离不开水和无机盐。下列叙述正确</w:t>
      </w:r>
      <w:r>
        <w:rPr>
          <w:rFonts w:cs="Times New Roman" w:hint="eastAsia"/>
          <w:bCs/>
          <w:color w:val="000000"/>
          <w:szCs w:val="21"/>
        </w:rPr>
        <w:t xml:space="preserve">   </w:t>
      </w:r>
      <w:r>
        <w:rPr>
          <w:rFonts w:cs="Times New Roman"/>
          <w:bCs/>
          <w:color w:val="000000"/>
          <w:szCs w:val="21"/>
        </w:rPr>
        <w:t>的是</w:t>
      </w:r>
    </w:p>
    <w:p w14:paraId="683FB668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．种子吸收的水与多糖等物质结合后，水仍具有溶解性</w:t>
      </w:r>
    </w:p>
    <w:p w14:paraId="6F45A3F2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．种子萌发过程中糖类含量逐渐下降，有机物种类不变</w:t>
      </w:r>
    </w:p>
    <w:p w14:paraId="5DAF77E5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．幼苗粮细胞中的无机盐可参与细胞构建，水不参与</w:t>
      </w:r>
    </w:p>
    <w:p w14:paraId="2F976522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．幼苗中的水可参与形成</w:t>
      </w:r>
      <w:r>
        <w:rPr>
          <w:rFonts w:cs="Times New Roman"/>
          <w:bCs/>
          <w:color w:val="000000"/>
          <w:szCs w:val="21"/>
        </w:rPr>
        <w:t>NADPH</w:t>
      </w:r>
      <w:r>
        <w:rPr>
          <w:rFonts w:cs="Times New Roman"/>
          <w:bCs/>
          <w:color w:val="000000"/>
          <w:szCs w:val="21"/>
        </w:rPr>
        <w:t>，也可参与形成</w:t>
      </w:r>
      <w:r>
        <w:rPr>
          <w:rFonts w:cs="Times New Roman"/>
          <w:bCs/>
          <w:color w:val="000000"/>
          <w:szCs w:val="21"/>
        </w:rPr>
        <w:t xml:space="preserve"> NADH</w:t>
      </w:r>
    </w:p>
    <w:p w14:paraId="5E0F9421" w14:textId="77777777" w:rsidR="00496E0E" w:rsidRDefault="00496E0E" w:rsidP="00496E0E">
      <w:pPr>
        <w:snapToGrid w:val="0"/>
        <w:spacing w:line="360" w:lineRule="auto"/>
        <w:ind w:leftChars="50" w:left="105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2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cs="Times New Roman" w:hint="eastAsia"/>
          <w:bCs/>
          <w:color w:val="000000"/>
          <w:szCs w:val="21"/>
        </w:rPr>
        <w:t xml:space="preserve"> </w:t>
      </w:r>
      <w:r>
        <w:rPr>
          <w:rFonts w:cs="Times New Roman"/>
          <w:bCs/>
          <w:color w:val="000000"/>
          <w:szCs w:val="21"/>
        </w:rPr>
        <w:t>蝌蚪长出四肢，尾巴消失，发育成蛙。下列叙述正确的是</w:t>
      </w:r>
    </w:p>
    <w:p w14:paraId="16B29A78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．四肢细胞分裂时会发生同源染色体分离</w:t>
      </w:r>
    </w:p>
    <w:p w14:paraId="5CDCB752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．四肢的组织来自于干细胞的增殖分化</w:t>
      </w:r>
    </w:p>
    <w:p w14:paraId="1A71BACE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．蝌蚪尾巴逐渐消失是细胞坏死的结果</w:t>
      </w:r>
    </w:p>
    <w:p w14:paraId="18182789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．蝌蚪发育成蛙是遗传物质改变的结果</w:t>
      </w:r>
    </w:p>
    <w:p w14:paraId="71B17D2C" w14:textId="77777777" w:rsidR="00496E0E" w:rsidRDefault="00496E0E" w:rsidP="00496E0E">
      <w:pPr>
        <w:snapToGrid w:val="0"/>
        <w:spacing w:line="360" w:lineRule="auto"/>
        <w:ind w:leftChars="50" w:left="420" w:hangingChars="150" w:hanging="315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3</w:t>
      </w:r>
      <w:r>
        <w:rPr>
          <w:rFonts w:cs="Times New Roman"/>
          <w:bCs/>
          <w:color w:val="000000"/>
          <w:szCs w:val="21"/>
        </w:rPr>
        <w:t>．为探究不同光照强度对叶色的影响，取紫鸭跖草在不同光照强度下，其他条件相同且适宜，分组栽培，一段时间后获取各组光合色素提取液，用分光光度法（一束单色光通过溶液时，溶液的吸光度与吸光物质的浓度成正比）分别测定每组各种光合色素含量。下列叙述错误的是</w:t>
      </w:r>
    </w:p>
    <w:p w14:paraId="411BE8FC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．叶片研磨时加入碳酸钙可防止破坏色素</w:t>
      </w:r>
    </w:p>
    <w:p w14:paraId="66C5E9E1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．分离提取液中的光合色素可采用纸层析法</w:t>
      </w:r>
    </w:p>
    <w:p w14:paraId="51AA50E0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．光合色素相对含量不同可使叶色出现差异</w:t>
      </w:r>
    </w:p>
    <w:p w14:paraId="0DED900C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．测定叶绿素的含量时可使用蓝紫光波段</w:t>
      </w:r>
    </w:p>
    <w:p w14:paraId="6DBBDAB2" w14:textId="77777777" w:rsidR="00496E0E" w:rsidRDefault="00496E0E" w:rsidP="00496E0E">
      <w:pPr>
        <w:snapToGrid w:val="0"/>
        <w:spacing w:line="360" w:lineRule="auto"/>
        <w:ind w:leftChars="50" w:left="420" w:hangingChars="150" w:hanging="315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4</w:t>
      </w:r>
      <w:r>
        <w:rPr>
          <w:rFonts w:cs="Times New Roman"/>
          <w:bCs/>
          <w:color w:val="000000"/>
          <w:szCs w:val="21"/>
        </w:rPr>
        <w:t>．茶树根细胞质膜上的硫酸盐转运蛋白可转运硒酸盐。硒酸盐被根细胞吸收后，随者植物的生长；吸收的大部分硒与胞内蛋白结合形成硒蛋白，硒蛋白转移到细胞壁中储存。下列叙述错误的是</w:t>
      </w:r>
    </w:p>
    <w:p w14:paraId="5AC1E3A9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．硒酸盐以离子的形式才能被根细胞吸收</w:t>
      </w:r>
    </w:p>
    <w:p w14:paraId="5B47B41E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．硒酸盐与硫酸盐进入细胞可能存在竞争关系</w:t>
      </w:r>
    </w:p>
    <w:p w14:paraId="68D5C80D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．硒蛋白从细胞内转运到细胞壁需转运蛋白</w:t>
      </w:r>
    </w:p>
    <w:p w14:paraId="6C687CCD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．利用呼吸抑制剂可推测硒酸盐的吸收方式</w:t>
      </w:r>
    </w:p>
    <w:p w14:paraId="7F88BBC1" w14:textId="77777777" w:rsidR="00496E0E" w:rsidRDefault="00496E0E" w:rsidP="00496E0E">
      <w:pPr>
        <w:snapToGrid w:val="0"/>
        <w:spacing w:line="360" w:lineRule="auto"/>
        <w:ind w:leftChars="50" w:left="420" w:hangingChars="150" w:hanging="315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5</w:t>
      </w:r>
      <w:r>
        <w:rPr>
          <w:rFonts w:cs="Times New Roman"/>
          <w:bCs/>
          <w:color w:val="000000"/>
          <w:szCs w:val="21"/>
        </w:rPr>
        <w:t>．大鼠脑垂体瘤细胞可分化成细胞</w:t>
      </w:r>
      <w:r>
        <w:rPr>
          <w:rFonts w:cs="Times New Roman"/>
          <w:bCs/>
          <w:color w:val="000000"/>
          <w:szCs w:val="21"/>
        </w:rPr>
        <w:t>Ⅰ</w:t>
      </w:r>
      <w:r>
        <w:rPr>
          <w:rFonts w:cs="Times New Roman"/>
          <w:bCs/>
          <w:color w:val="000000"/>
          <w:szCs w:val="21"/>
        </w:rPr>
        <w:t>和细胞</w:t>
      </w:r>
      <w:proofErr w:type="gramStart"/>
      <w:r>
        <w:rPr>
          <w:rFonts w:cs="Times New Roman"/>
          <w:bCs/>
          <w:color w:val="000000"/>
          <w:szCs w:val="21"/>
        </w:rPr>
        <w:t>Ⅱ</w:t>
      </w:r>
      <w:r>
        <w:rPr>
          <w:rFonts w:cs="Times New Roman"/>
          <w:bCs/>
          <w:color w:val="000000"/>
          <w:szCs w:val="21"/>
        </w:rPr>
        <w:t>两种</w:t>
      </w:r>
      <w:proofErr w:type="gramEnd"/>
      <w:r>
        <w:rPr>
          <w:rFonts w:cs="Times New Roman"/>
          <w:bCs/>
          <w:color w:val="000000"/>
          <w:szCs w:val="21"/>
        </w:rPr>
        <w:t>类型，仅细胞</w:t>
      </w:r>
      <w:r>
        <w:rPr>
          <w:rFonts w:cs="Times New Roman"/>
          <w:bCs/>
          <w:color w:val="000000"/>
          <w:szCs w:val="21"/>
        </w:rPr>
        <w:t>Ⅰ</w:t>
      </w:r>
      <w:r>
        <w:rPr>
          <w:rFonts w:cs="Times New Roman"/>
          <w:bCs/>
          <w:color w:val="000000"/>
          <w:szCs w:val="21"/>
        </w:rPr>
        <w:t>能合成催乳素。细胞</w:t>
      </w:r>
      <w:r>
        <w:rPr>
          <w:rFonts w:cs="Times New Roman"/>
          <w:bCs/>
          <w:color w:val="000000"/>
          <w:szCs w:val="21"/>
        </w:rPr>
        <w:t>Ⅰ</w:t>
      </w:r>
      <w:r>
        <w:rPr>
          <w:rFonts w:cs="Times New Roman"/>
          <w:bCs/>
          <w:color w:val="000000"/>
          <w:szCs w:val="21"/>
        </w:rPr>
        <w:t>和细胞</w:t>
      </w:r>
      <w:r>
        <w:rPr>
          <w:rFonts w:cs="Times New Roman"/>
          <w:bCs/>
          <w:color w:val="000000"/>
          <w:szCs w:val="21"/>
        </w:rPr>
        <w:t>Ⅱ</w:t>
      </w:r>
      <w:r>
        <w:rPr>
          <w:rFonts w:cs="Times New Roman"/>
          <w:bCs/>
          <w:color w:val="000000"/>
          <w:szCs w:val="21"/>
        </w:rPr>
        <w:t>中催乳素合成基因的碱基序列相同，但细胞</w:t>
      </w:r>
      <w:r>
        <w:rPr>
          <w:rFonts w:cs="Times New Roman"/>
          <w:bCs/>
          <w:color w:val="000000"/>
          <w:szCs w:val="21"/>
        </w:rPr>
        <w:t>Ⅱ</w:t>
      </w:r>
      <w:r>
        <w:rPr>
          <w:rFonts w:cs="Times New Roman"/>
          <w:bCs/>
          <w:color w:val="000000"/>
          <w:szCs w:val="21"/>
        </w:rPr>
        <w:t>中该基因多个碱基被甲基化。细胞</w:t>
      </w:r>
      <w:r>
        <w:rPr>
          <w:rFonts w:cs="Times New Roman"/>
          <w:bCs/>
          <w:color w:val="000000"/>
          <w:szCs w:val="21"/>
        </w:rPr>
        <w:t>Ⅱ</w:t>
      </w:r>
      <w:proofErr w:type="gramStart"/>
      <w:r>
        <w:rPr>
          <w:rFonts w:cs="Times New Roman"/>
          <w:bCs/>
          <w:color w:val="000000"/>
          <w:szCs w:val="21"/>
        </w:rPr>
        <w:t>经氮胞苷</w:t>
      </w:r>
      <w:proofErr w:type="gramEnd"/>
      <w:r>
        <w:rPr>
          <w:rFonts w:cs="Times New Roman"/>
          <w:bCs/>
          <w:color w:val="000000"/>
          <w:szCs w:val="21"/>
        </w:rPr>
        <w:t>处理后，再培养可合成</w:t>
      </w:r>
      <w:r>
        <w:rPr>
          <w:rFonts w:cs="Times New Roman"/>
          <w:bCs/>
          <w:color w:val="000000"/>
          <w:szCs w:val="21"/>
        </w:rPr>
        <w:lastRenderedPageBreak/>
        <w:t>催乳素。下列叙述错误的是</w:t>
      </w:r>
    </w:p>
    <w:p w14:paraId="3B97E1E9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．甲基化可以抑制催乳素合成基因的转录</w:t>
      </w:r>
    </w:p>
    <w:p w14:paraId="4CC278CB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．氮胞苷可去除催乳素合成基因的甲基化</w:t>
      </w:r>
    </w:p>
    <w:p w14:paraId="5BA0D2B8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．处理后细胞</w:t>
      </w:r>
      <w:r>
        <w:rPr>
          <w:rFonts w:cs="Times New Roman"/>
          <w:bCs/>
          <w:color w:val="000000"/>
          <w:szCs w:val="21"/>
        </w:rPr>
        <w:t>Ⅱ</w:t>
      </w:r>
      <w:r>
        <w:rPr>
          <w:rFonts w:cs="Times New Roman"/>
          <w:bCs/>
          <w:color w:val="000000"/>
          <w:szCs w:val="21"/>
        </w:rPr>
        <w:t>的子代细胞能合成催乳素</w:t>
      </w:r>
    </w:p>
    <w:p w14:paraId="43C0C7EB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．该基因甲基</w:t>
      </w:r>
      <w:proofErr w:type="gramStart"/>
      <w:r>
        <w:rPr>
          <w:rFonts w:cs="Times New Roman"/>
          <w:bCs/>
          <w:color w:val="000000"/>
          <w:szCs w:val="21"/>
        </w:rPr>
        <w:t>化不能</w:t>
      </w:r>
      <w:proofErr w:type="gramEnd"/>
      <w:r>
        <w:rPr>
          <w:rFonts w:cs="Times New Roman"/>
          <w:bCs/>
          <w:color w:val="000000"/>
          <w:szCs w:val="21"/>
        </w:rPr>
        <w:t>用于细胞类型的区分</w:t>
      </w:r>
    </w:p>
    <w:p w14:paraId="55C24B80" w14:textId="77777777" w:rsidR="00496E0E" w:rsidRDefault="00496E0E" w:rsidP="00496E0E">
      <w:pPr>
        <w:snapToGrid w:val="0"/>
        <w:spacing w:line="360" w:lineRule="auto"/>
        <w:ind w:leftChars="50" w:left="420" w:hangingChars="150" w:hanging="315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6</w:t>
      </w:r>
      <w:r>
        <w:rPr>
          <w:rFonts w:cs="Times New Roman"/>
          <w:bCs/>
          <w:color w:val="000000"/>
          <w:szCs w:val="21"/>
        </w:rPr>
        <w:t>．人类的双眼皮基因对单眼皮基因是显性，位于常染色体上。一个色觉正常的单眼皮女性（甲），其父亲是色盲；一个色觉正常的双眼皮男性（乙），其母亲是单眼皮。下列叙述错误的是</w:t>
      </w:r>
    </w:p>
    <w:p w14:paraId="19D75222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．甲的一个卵原细胞在有丝分裂中期含有两个色盲基因</w:t>
      </w:r>
    </w:p>
    <w:p w14:paraId="747693A7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．乙的一个精原细胞在减数分裂</w:t>
      </w:r>
      <w:r>
        <w:rPr>
          <w:rFonts w:cs="Times New Roman"/>
          <w:bCs/>
          <w:color w:val="000000"/>
          <w:szCs w:val="21"/>
        </w:rPr>
        <w:t>Ⅰ</w:t>
      </w:r>
      <w:r>
        <w:rPr>
          <w:rFonts w:cs="Times New Roman"/>
          <w:bCs/>
          <w:color w:val="000000"/>
          <w:szCs w:val="21"/>
        </w:rPr>
        <w:t>中期含四个单眼皮基因</w:t>
      </w:r>
    </w:p>
    <w:p w14:paraId="040B5B71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．甲含有色盲基因并且一定是来源于她的父亲</w:t>
      </w:r>
    </w:p>
    <w:p w14:paraId="42BFB593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．甲、乙婚配生出单眼皮色觉正常女儿的概率为</w:t>
      </w:r>
      <w:r>
        <w:rPr>
          <w:rFonts w:cs="Times New Roman"/>
          <w:bCs/>
          <w:color w:val="000000"/>
          <w:szCs w:val="21"/>
        </w:rPr>
        <w:t>1/4</w:t>
      </w:r>
    </w:p>
    <w:p w14:paraId="4FA592BB" w14:textId="77777777" w:rsidR="00496E0E" w:rsidRDefault="00496E0E" w:rsidP="00496E0E">
      <w:pPr>
        <w:snapToGrid w:val="0"/>
        <w:spacing w:line="360" w:lineRule="auto"/>
        <w:ind w:leftChars="50" w:left="420" w:hangingChars="150" w:hanging="315"/>
        <w:textAlignment w:val="baseline"/>
        <w:rPr>
          <w:rFonts w:ascii="宋体" w:hAnsi="宋体"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7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ascii="宋体" w:hAnsi="宋体" w:cs="Times New Roman"/>
          <w:bCs/>
          <w:color w:val="000000"/>
          <w:szCs w:val="21"/>
        </w:rPr>
        <w:t>如图是某基因编码区部分碱基序列，在</w:t>
      </w:r>
      <w:proofErr w:type="gramStart"/>
      <w:r>
        <w:rPr>
          <w:rFonts w:ascii="宋体" w:hAnsi="宋体" w:cs="Times New Roman"/>
          <w:bCs/>
          <w:color w:val="000000"/>
          <w:szCs w:val="21"/>
        </w:rPr>
        <w:t>体内其</w:t>
      </w:r>
      <w:proofErr w:type="gramEnd"/>
      <w:r>
        <w:rPr>
          <w:rFonts w:ascii="宋体" w:hAnsi="宋体" w:cs="Times New Roman"/>
          <w:bCs/>
          <w:color w:val="000000"/>
          <w:szCs w:val="21"/>
        </w:rPr>
        <w:t>指导合成肽链的氨基酸序列为：甲硫氨酸-组氨酸-脯氨酸-赖氨酸……下列叙述正确的是</w:t>
      </w:r>
    </w:p>
    <w:p w14:paraId="1DFAF0F8" w14:textId="77777777" w:rsidR="00496E0E" w:rsidRDefault="00496E0E" w:rsidP="00496E0E">
      <w:pPr>
        <w:snapToGrid w:val="0"/>
        <w:spacing w:line="360" w:lineRule="auto"/>
        <w:ind w:leftChars="50" w:left="105"/>
        <w:jc w:val="center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noProof/>
          <w:color w:val="000000"/>
          <w:szCs w:val="21"/>
        </w:rPr>
        <w:drawing>
          <wp:inline distT="0" distB="0" distL="0" distR="0" wp14:anchorId="2CF69002" wp14:editId="50A47F50">
            <wp:extent cx="2924175" cy="1504315"/>
            <wp:effectExtent l="0" t="0" r="0" b="0"/>
            <wp:docPr id="20359858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98581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015" b="-5205"/>
                    <a:stretch>
                      <a:fillRect/>
                    </a:stretch>
                  </pic:blipFill>
                  <pic:spPr>
                    <a:xfrm>
                      <a:off x="0" y="0"/>
                      <a:ext cx="2957968" cy="15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B1630" w14:textId="77777777" w:rsidR="00496E0E" w:rsidRDefault="00496E0E" w:rsidP="00496E0E">
      <w:pPr>
        <w:snapToGrid w:val="0"/>
        <w:spacing w:line="360" w:lineRule="auto"/>
        <w:ind w:leftChars="200" w:left="420"/>
        <w:textAlignment w:val="baseline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color w:val="000000"/>
          <w:sz w:val="18"/>
          <w:szCs w:val="18"/>
        </w:rPr>
        <w:t>注</w:t>
      </w:r>
      <w:r>
        <w:rPr>
          <w:rFonts w:cs="Times New Roman" w:hint="eastAsia"/>
          <w:bCs/>
          <w:color w:val="000000"/>
          <w:sz w:val="18"/>
          <w:szCs w:val="18"/>
        </w:rPr>
        <w:t>：</w:t>
      </w:r>
      <w:r>
        <w:rPr>
          <w:rFonts w:cs="Times New Roman"/>
          <w:bCs/>
          <w:color w:val="000000"/>
          <w:sz w:val="18"/>
          <w:szCs w:val="18"/>
        </w:rPr>
        <w:t>AUG</w:t>
      </w:r>
      <w:r>
        <w:rPr>
          <w:rFonts w:cs="Times New Roman"/>
          <w:bCs/>
          <w:color w:val="000000"/>
          <w:sz w:val="18"/>
          <w:szCs w:val="18"/>
        </w:rPr>
        <w:t>（起始密码子）</w:t>
      </w:r>
      <w:r>
        <w:rPr>
          <w:rFonts w:cs="Times New Roman" w:hint="eastAsia"/>
          <w:bCs/>
          <w:color w:val="000000"/>
          <w:sz w:val="18"/>
          <w:szCs w:val="18"/>
        </w:rPr>
        <w:t>：</w:t>
      </w:r>
      <w:r>
        <w:rPr>
          <w:rFonts w:cs="Times New Roman"/>
          <w:bCs/>
          <w:color w:val="000000"/>
          <w:sz w:val="18"/>
          <w:szCs w:val="18"/>
        </w:rPr>
        <w:t>甲硫氨酸</w:t>
      </w:r>
      <w:r>
        <w:rPr>
          <w:rFonts w:cs="Times New Roman" w:hint="eastAsia"/>
          <w:bCs/>
          <w:color w:val="000000"/>
          <w:sz w:val="18"/>
          <w:szCs w:val="18"/>
        </w:rPr>
        <w:t xml:space="preserve">  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 w:hint="eastAsia"/>
          <w:bCs/>
          <w:color w:val="000000"/>
          <w:sz w:val="18"/>
          <w:szCs w:val="18"/>
        </w:rPr>
        <w:t xml:space="preserve">  </w:t>
      </w:r>
      <w:r>
        <w:rPr>
          <w:rFonts w:cs="Times New Roman"/>
          <w:bCs/>
          <w:color w:val="000000"/>
          <w:sz w:val="18"/>
          <w:szCs w:val="18"/>
        </w:rPr>
        <w:t>CAU</w:t>
      </w:r>
      <w:r>
        <w:rPr>
          <w:rFonts w:cs="Times New Roman"/>
          <w:bCs/>
          <w:color w:val="000000"/>
          <w:sz w:val="18"/>
          <w:szCs w:val="18"/>
        </w:rPr>
        <w:t>、</w:t>
      </w:r>
      <w:r>
        <w:rPr>
          <w:rFonts w:cs="Times New Roman"/>
          <w:bCs/>
          <w:color w:val="000000"/>
          <w:sz w:val="18"/>
          <w:szCs w:val="18"/>
        </w:rPr>
        <w:t>CNC</w:t>
      </w:r>
      <w:r>
        <w:rPr>
          <w:rFonts w:cs="Times New Roman" w:hint="eastAsia"/>
          <w:bCs/>
          <w:color w:val="000000"/>
          <w:sz w:val="18"/>
          <w:szCs w:val="18"/>
        </w:rPr>
        <w:t>：</w:t>
      </w:r>
      <w:r>
        <w:rPr>
          <w:rFonts w:cs="Times New Roman"/>
          <w:bCs/>
          <w:color w:val="000000"/>
          <w:sz w:val="18"/>
          <w:szCs w:val="18"/>
        </w:rPr>
        <w:t>组氨酸</w:t>
      </w:r>
      <w:r>
        <w:rPr>
          <w:rFonts w:cs="Times New Roman" w:hint="eastAsia"/>
          <w:bCs/>
          <w:color w:val="000000"/>
          <w:sz w:val="18"/>
          <w:szCs w:val="18"/>
        </w:rPr>
        <w:t xml:space="preserve">   </w:t>
      </w:r>
      <w:r>
        <w:rPr>
          <w:rFonts w:cs="Times New Roman"/>
          <w:bCs/>
          <w:color w:val="000000"/>
          <w:sz w:val="18"/>
          <w:szCs w:val="18"/>
        </w:rPr>
        <w:t xml:space="preserve"> CCU</w:t>
      </w:r>
      <w:r>
        <w:rPr>
          <w:rFonts w:cs="Times New Roman" w:hint="eastAsia"/>
          <w:bCs/>
          <w:color w:val="000000"/>
          <w:sz w:val="18"/>
          <w:szCs w:val="18"/>
        </w:rPr>
        <w:t>：</w:t>
      </w:r>
      <w:r>
        <w:rPr>
          <w:rFonts w:cs="Times New Roman"/>
          <w:bCs/>
          <w:color w:val="000000"/>
          <w:sz w:val="18"/>
          <w:szCs w:val="18"/>
        </w:rPr>
        <w:t>脯氨酸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 w:hint="eastAsia"/>
          <w:bCs/>
          <w:color w:val="000000"/>
          <w:sz w:val="18"/>
          <w:szCs w:val="18"/>
        </w:rPr>
        <w:t xml:space="preserve">    </w:t>
      </w:r>
      <w:r>
        <w:rPr>
          <w:rFonts w:cs="Times New Roman"/>
          <w:bCs/>
          <w:color w:val="000000"/>
          <w:sz w:val="18"/>
          <w:szCs w:val="18"/>
        </w:rPr>
        <w:t>AAG</w:t>
      </w:r>
      <w:r>
        <w:rPr>
          <w:rFonts w:cs="Times New Roman" w:hint="eastAsia"/>
          <w:bCs/>
          <w:color w:val="000000"/>
          <w:sz w:val="18"/>
          <w:szCs w:val="18"/>
        </w:rPr>
        <w:t>：</w:t>
      </w:r>
      <w:r>
        <w:rPr>
          <w:rFonts w:cs="Times New Roman"/>
          <w:bCs/>
          <w:color w:val="000000"/>
          <w:sz w:val="18"/>
          <w:szCs w:val="18"/>
        </w:rPr>
        <w:t>赖氨酸</w:t>
      </w:r>
      <w:r>
        <w:rPr>
          <w:rFonts w:cs="Times New Roman"/>
          <w:bCs/>
          <w:color w:val="000000"/>
          <w:sz w:val="18"/>
          <w:szCs w:val="18"/>
        </w:rPr>
        <w:t xml:space="preserve"> </w:t>
      </w:r>
      <w:r>
        <w:rPr>
          <w:rFonts w:cs="Times New Roman" w:hint="eastAsia"/>
          <w:bCs/>
          <w:color w:val="000000"/>
          <w:sz w:val="18"/>
          <w:szCs w:val="18"/>
        </w:rPr>
        <w:t xml:space="preserve">   </w:t>
      </w:r>
      <w:r>
        <w:rPr>
          <w:rFonts w:cs="Times New Roman"/>
          <w:bCs/>
          <w:color w:val="000000"/>
          <w:sz w:val="18"/>
          <w:szCs w:val="18"/>
        </w:rPr>
        <w:t>UCC</w:t>
      </w:r>
      <w:r>
        <w:rPr>
          <w:rFonts w:cs="Times New Roman" w:hint="eastAsia"/>
          <w:bCs/>
          <w:color w:val="000000"/>
          <w:sz w:val="18"/>
          <w:szCs w:val="18"/>
        </w:rPr>
        <w:t>：</w:t>
      </w:r>
      <w:r>
        <w:rPr>
          <w:rFonts w:cs="Times New Roman"/>
          <w:bCs/>
          <w:color w:val="000000"/>
          <w:sz w:val="18"/>
          <w:szCs w:val="18"/>
        </w:rPr>
        <w:t>丝氨酸</w:t>
      </w:r>
      <w:r>
        <w:rPr>
          <w:rFonts w:cs="Times New Roman" w:hint="eastAsia"/>
          <w:bCs/>
          <w:color w:val="000000"/>
          <w:sz w:val="18"/>
          <w:szCs w:val="18"/>
        </w:rPr>
        <w:t xml:space="preserve">  </w:t>
      </w:r>
      <w:r>
        <w:rPr>
          <w:rFonts w:cs="Times New Roman"/>
          <w:bCs/>
          <w:color w:val="000000"/>
          <w:sz w:val="18"/>
          <w:szCs w:val="18"/>
        </w:rPr>
        <w:t xml:space="preserve"> UAA</w:t>
      </w:r>
      <w:r>
        <w:rPr>
          <w:rFonts w:cs="Times New Roman"/>
          <w:bCs/>
          <w:color w:val="000000"/>
          <w:sz w:val="18"/>
          <w:szCs w:val="18"/>
        </w:rPr>
        <w:t>（终止密码子）</w:t>
      </w:r>
    </w:p>
    <w:p w14:paraId="418EFCD7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cs="Times New Roman" w:hint="eastAsia"/>
          <w:bCs/>
          <w:color w:val="000000"/>
          <w:szCs w:val="21"/>
        </w:rPr>
        <w:t>①</w:t>
      </w:r>
      <w:r>
        <w:rPr>
          <w:rFonts w:cs="Times New Roman"/>
          <w:bCs/>
          <w:color w:val="000000"/>
          <w:szCs w:val="21"/>
        </w:rPr>
        <w:t>链是转录的模板链，其左侧是</w:t>
      </w:r>
      <w:r>
        <w:rPr>
          <w:rFonts w:cs="Times New Roman"/>
          <w:bCs/>
          <w:color w:val="000000"/>
          <w:szCs w:val="21"/>
        </w:rPr>
        <w:t>5'</w:t>
      </w:r>
      <w:r>
        <w:rPr>
          <w:rFonts w:cs="Times New Roman"/>
          <w:bCs/>
          <w:color w:val="000000"/>
          <w:szCs w:val="21"/>
        </w:rPr>
        <w:t>端，右侧是</w:t>
      </w:r>
      <w:r>
        <w:rPr>
          <w:rFonts w:cs="Times New Roman"/>
          <w:bCs/>
          <w:color w:val="000000"/>
          <w:szCs w:val="21"/>
        </w:rPr>
        <w:t>3'</w:t>
      </w:r>
      <w:r>
        <w:rPr>
          <w:rFonts w:cs="Times New Roman"/>
          <w:bCs/>
          <w:color w:val="000000"/>
          <w:szCs w:val="21"/>
        </w:rPr>
        <w:t>端</w:t>
      </w:r>
    </w:p>
    <w:p w14:paraId="25868FEF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．若在</w:t>
      </w:r>
      <w:r>
        <w:rPr>
          <w:rFonts w:cs="Times New Roman" w:hint="eastAsia"/>
          <w:bCs/>
          <w:color w:val="000000"/>
          <w:szCs w:val="21"/>
        </w:rPr>
        <w:t>①</w:t>
      </w:r>
      <w:r>
        <w:rPr>
          <w:rFonts w:cs="Times New Roman"/>
          <w:bCs/>
          <w:color w:val="000000"/>
          <w:szCs w:val="21"/>
        </w:rPr>
        <w:t>链</w:t>
      </w:r>
      <w:r>
        <w:rPr>
          <w:rFonts w:cs="Times New Roman"/>
          <w:bCs/>
          <w:color w:val="000000"/>
          <w:szCs w:val="21"/>
        </w:rPr>
        <w:t>5~6</w:t>
      </w:r>
      <w:r>
        <w:rPr>
          <w:rFonts w:cs="Times New Roman"/>
          <w:bCs/>
          <w:color w:val="000000"/>
          <w:szCs w:val="21"/>
        </w:rPr>
        <w:t>号碱基间插入一个碱基</w:t>
      </w:r>
      <w:r>
        <w:rPr>
          <w:rFonts w:cs="Times New Roman"/>
          <w:bCs/>
          <w:color w:val="000000"/>
          <w:szCs w:val="21"/>
        </w:rPr>
        <w:t>G</w:t>
      </w:r>
      <w:r>
        <w:rPr>
          <w:rFonts w:cs="Times New Roman"/>
          <w:bCs/>
          <w:color w:val="000000"/>
          <w:szCs w:val="21"/>
        </w:rPr>
        <w:t>，合成的肽链变长</w:t>
      </w:r>
    </w:p>
    <w:p w14:paraId="364C96C5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．若在</w:t>
      </w:r>
      <w:r>
        <w:rPr>
          <w:rFonts w:cs="Times New Roman" w:hint="eastAsia"/>
          <w:bCs/>
          <w:color w:val="000000"/>
          <w:szCs w:val="21"/>
        </w:rPr>
        <w:t>①</w:t>
      </w:r>
      <w:r>
        <w:rPr>
          <w:rFonts w:cs="Times New Roman"/>
          <w:bCs/>
          <w:color w:val="000000"/>
          <w:szCs w:val="21"/>
        </w:rPr>
        <w:t>链</w:t>
      </w:r>
      <w:r>
        <w:rPr>
          <w:rFonts w:cs="Times New Roman"/>
          <w:bCs/>
          <w:color w:val="000000"/>
          <w:szCs w:val="21"/>
        </w:rPr>
        <w:t>Ⅰ</w:t>
      </w:r>
      <w:r>
        <w:rPr>
          <w:rFonts w:cs="Times New Roman"/>
          <w:bCs/>
          <w:color w:val="000000"/>
          <w:szCs w:val="21"/>
        </w:rPr>
        <w:t>号碱基前插入一个碱基</w:t>
      </w:r>
      <w:r>
        <w:rPr>
          <w:rFonts w:cs="Times New Roman"/>
          <w:bCs/>
          <w:color w:val="000000"/>
          <w:szCs w:val="21"/>
        </w:rPr>
        <w:t>G</w:t>
      </w:r>
      <w:r>
        <w:rPr>
          <w:rFonts w:cs="Times New Roman"/>
          <w:bCs/>
          <w:color w:val="000000"/>
          <w:szCs w:val="21"/>
        </w:rPr>
        <w:t>，合成的肽链不变</w:t>
      </w:r>
    </w:p>
    <w:p w14:paraId="3340E054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．碱基序</w:t>
      </w:r>
      <w:proofErr w:type="gramStart"/>
      <w:r>
        <w:rPr>
          <w:rFonts w:cs="Times New Roman"/>
          <w:bCs/>
          <w:color w:val="000000"/>
          <w:szCs w:val="21"/>
        </w:rPr>
        <w:t>列不同</w:t>
      </w:r>
      <w:proofErr w:type="gramEnd"/>
      <w:r>
        <w:rPr>
          <w:rFonts w:cs="Times New Roman"/>
          <w:bCs/>
          <w:color w:val="000000"/>
          <w:szCs w:val="21"/>
        </w:rPr>
        <w:t>的</w:t>
      </w:r>
      <w:r>
        <w:rPr>
          <w:rFonts w:cs="Times New Roman"/>
          <w:bCs/>
          <w:color w:val="000000"/>
          <w:szCs w:val="21"/>
        </w:rPr>
        <w:t xml:space="preserve">mRNA </w:t>
      </w:r>
      <w:r>
        <w:rPr>
          <w:rFonts w:cs="Times New Roman"/>
          <w:bCs/>
          <w:color w:val="000000"/>
          <w:szCs w:val="21"/>
        </w:rPr>
        <w:t>翻译得到的肽链不可能相同</w:t>
      </w:r>
    </w:p>
    <w:p w14:paraId="5AEACB68" w14:textId="77777777" w:rsidR="00496E0E" w:rsidRDefault="00496E0E" w:rsidP="00496E0E">
      <w:pPr>
        <w:snapToGrid w:val="0"/>
        <w:spacing w:line="360" w:lineRule="auto"/>
        <w:ind w:leftChars="50" w:left="420" w:hangingChars="150" w:hanging="315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8</w:t>
      </w:r>
      <w:r>
        <w:rPr>
          <w:rFonts w:cs="Times New Roman"/>
          <w:bCs/>
          <w:color w:val="000000"/>
          <w:szCs w:val="21"/>
        </w:rPr>
        <w:t>．将</w:t>
      </w:r>
      <w:proofErr w:type="gramStart"/>
      <w:r>
        <w:rPr>
          <w:rFonts w:cs="Times New Roman"/>
          <w:bCs/>
          <w:color w:val="000000"/>
          <w:szCs w:val="21"/>
        </w:rPr>
        <w:t>台盼蓝</w:t>
      </w:r>
      <w:proofErr w:type="gramEnd"/>
      <w:r>
        <w:rPr>
          <w:rFonts w:cs="Times New Roman"/>
          <w:bCs/>
          <w:color w:val="000000"/>
          <w:szCs w:val="21"/>
        </w:rPr>
        <w:t>染液注入健康家兔的血管，一段时间后，取不同器官制作切片观察，发现肝和淋巴结等被染成蓝色，而脑和骨骼肌等未被染色。下列叙述错误的是</w:t>
      </w:r>
    </w:p>
    <w:p w14:paraId="7C8A4D43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．实验结果说明，不同器官中毛细血管通透性有差异</w:t>
      </w:r>
    </w:p>
    <w:p w14:paraId="60C3068A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．脑和骨骼肌等未被染色，是因为细胞膜能控制物质进出</w:t>
      </w:r>
    </w:p>
    <w:p w14:paraId="34DEB812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．肝、淋巴结等被染成蓝色，</w:t>
      </w:r>
      <w:proofErr w:type="gramStart"/>
      <w:r>
        <w:rPr>
          <w:rFonts w:cs="Times New Roman"/>
          <w:bCs/>
          <w:color w:val="000000"/>
          <w:szCs w:val="21"/>
        </w:rPr>
        <w:t>说明台盼蓝</w:t>
      </w:r>
      <w:proofErr w:type="gramEnd"/>
      <w:r>
        <w:rPr>
          <w:rFonts w:cs="Times New Roman"/>
          <w:bCs/>
          <w:color w:val="000000"/>
          <w:szCs w:val="21"/>
        </w:rPr>
        <w:t>染液进入了细胞</w:t>
      </w:r>
    </w:p>
    <w:p w14:paraId="5F485F82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．靶</w:t>
      </w:r>
      <w:proofErr w:type="gramStart"/>
      <w:r>
        <w:rPr>
          <w:rFonts w:cs="Times New Roman"/>
          <w:bCs/>
          <w:color w:val="000000"/>
          <w:szCs w:val="21"/>
        </w:rPr>
        <w:t>向治疗</w:t>
      </w:r>
      <w:proofErr w:type="gramEnd"/>
      <w:r>
        <w:rPr>
          <w:rFonts w:cs="Times New Roman"/>
          <w:bCs/>
          <w:color w:val="000000"/>
          <w:szCs w:val="21"/>
        </w:rPr>
        <w:t>时，需要考虑药物分子大小与毛细血管通透性</w:t>
      </w:r>
    </w:p>
    <w:p w14:paraId="7684D750" w14:textId="77777777" w:rsidR="00496E0E" w:rsidRDefault="00496E0E" w:rsidP="00496E0E">
      <w:pPr>
        <w:snapToGrid w:val="0"/>
        <w:spacing w:line="360" w:lineRule="auto"/>
        <w:ind w:leftChars="50" w:left="420" w:hangingChars="150" w:hanging="315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9</w:t>
      </w:r>
      <w:r>
        <w:rPr>
          <w:rFonts w:cs="Times New Roman"/>
          <w:bCs/>
          <w:color w:val="000000"/>
          <w:szCs w:val="21"/>
        </w:rPr>
        <w:t>．矮壮素可使草莓植株矮化，提高草莓的产量。科研人员探究了不同浓度的矮壮素对草莓幼苗的矮化和地上部鲜重，以及对果实总产量的影响，实验结果如图所示。下列叙述正确的是</w:t>
      </w:r>
    </w:p>
    <w:p w14:paraId="61451724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noProof/>
          <w:szCs w:val="21"/>
        </w:rPr>
        <w:lastRenderedPageBreak/>
        <w:drawing>
          <wp:inline distT="0" distB="0" distL="0" distR="0" wp14:anchorId="2851EBE7" wp14:editId="69D3BB08">
            <wp:extent cx="4834255" cy="1634490"/>
            <wp:effectExtent l="0" t="0" r="4445" b="0"/>
            <wp:docPr id="9685922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92217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248" b="-13594"/>
                    <a:stretch>
                      <a:fillRect/>
                    </a:stretch>
                  </pic:blipFill>
                  <pic:spPr>
                    <a:xfrm>
                      <a:off x="0" y="0"/>
                      <a:ext cx="4867021" cy="164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59C51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．矮壮素是从植物体提取的具有调节作用的物质</w:t>
      </w:r>
    </w:p>
    <w:p w14:paraId="309A99E8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．种植草莓时，施用矮壮素的</w:t>
      </w:r>
      <w:proofErr w:type="gramStart"/>
      <w:r>
        <w:rPr>
          <w:rFonts w:cs="Times New Roman"/>
          <w:bCs/>
          <w:color w:val="000000"/>
          <w:szCs w:val="21"/>
        </w:rPr>
        <w:t>最</w:t>
      </w:r>
      <w:proofErr w:type="gramEnd"/>
      <w:r>
        <w:rPr>
          <w:rFonts w:cs="Times New Roman"/>
          <w:bCs/>
          <w:color w:val="000000"/>
          <w:szCs w:val="21"/>
        </w:rPr>
        <w:t>适浓度为</w:t>
      </w:r>
      <w:r>
        <w:rPr>
          <w:rFonts w:cs="Times New Roman"/>
          <w:bCs/>
          <w:color w:val="000000"/>
          <w:szCs w:val="21"/>
        </w:rPr>
        <w:t>400 mg/L</w:t>
      </w:r>
    </w:p>
    <w:p w14:paraId="360F21E3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．一定范围内，随浓度增加，矮壮素对草莓幼苗的矮化作用减弱</w:t>
      </w:r>
    </w:p>
    <w:p w14:paraId="7D93DBAD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．一定浓度范围内，果实总产量与幼苗地上部鲜重变化趋势相近</w:t>
      </w:r>
    </w:p>
    <w:p w14:paraId="2C5F705D" w14:textId="77777777" w:rsidR="00496E0E" w:rsidRDefault="00496E0E" w:rsidP="00496E0E">
      <w:pPr>
        <w:snapToGrid w:val="0"/>
        <w:spacing w:line="360" w:lineRule="auto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10</w:t>
      </w:r>
      <w:r>
        <w:rPr>
          <w:rFonts w:cs="Times New Roman"/>
          <w:bCs/>
          <w:color w:val="000000"/>
          <w:szCs w:val="21"/>
        </w:rPr>
        <w:t>．接种疫苗是预防传染病的重要手段，下列疾病中可通过</w:t>
      </w:r>
      <w:proofErr w:type="gramStart"/>
      <w:r>
        <w:rPr>
          <w:rFonts w:cs="Times New Roman"/>
          <w:bCs/>
          <w:color w:val="000000"/>
          <w:szCs w:val="21"/>
        </w:rPr>
        <w:t>接种疾苗预防</w:t>
      </w:r>
      <w:proofErr w:type="gramEnd"/>
      <w:r>
        <w:rPr>
          <w:rFonts w:cs="Times New Roman"/>
          <w:bCs/>
          <w:color w:val="000000"/>
          <w:szCs w:val="21"/>
        </w:rPr>
        <w:t>的是</w:t>
      </w:r>
    </w:p>
    <w:p w14:paraId="646664A4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①</w:t>
      </w:r>
      <w:r>
        <w:rPr>
          <w:rFonts w:cs="Times New Roman"/>
          <w:bCs/>
          <w:color w:val="000000"/>
          <w:szCs w:val="21"/>
        </w:rPr>
        <w:t>肺结核</w:t>
      </w:r>
      <w:r>
        <w:rPr>
          <w:rFonts w:cs="Times New Roman"/>
          <w:bCs/>
          <w:color w:val="000000"/>
          <w:szCs w:val="21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>②</w:t>
      </w:r>
      <w:r>
        <w:rPr>
          <w:rFonts w:cs="Times New Roman"/>
          <w:bCs/>
          <w:color w:val="000000"/>
          <w:szCs w:val="21"/>
        </w:rPr>
        <w:t>白化病</w:t>
      </w:r>
      <w:r>
        <w:rPr>
          <w:rFonts w:cs="Times New Roman"/>
          <w:bCs/>
          <w:color w:val="000000"/>
          <w:szCs w:val="21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>③</w:t>
      </w:r>
      <w:r>
        <w:rPr>
          <w:rFonts w:cs="Times New Roman"/>
          <w:bCs/>
          <w:color w:val="000000"/>
          <w:szCs w:val="21"/>
        </w:rPr>
        <w:t>缺铁性贫血</w:t>
      </w:r>
      <w:r>
        <w:rPr>
          <w:rFonts w:cs="Times New Roman"/>
          <w:bCs/>
          <w:color w:val="000000"/>
          <w:szCs w:val="21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>④</w:t>
      </w:r>
      <w:r>
        <w:rPr>
          <w:rFonts w:cs="Times New Roman"/>
          <w:bCs/>
          <w:color w:val="000000"/>
          <w:szCs w:val="21"/>
        </w:rPr>
        <w:t>流行性感冒</w:t>
      </w:r>
      <w:r>
        <w:rPr>
          <w:rFonts w:cs="Times New Roman"/>
          <w:bCs/>
          <w:color w:val="000000"/>
          <w:szCs w:val="21"/>
        </w:rPr>
        <w:t xml:space="preserve"> </w:t>
      </w:r>
      <w:r>
        <w:rPr>
          <w:rFonts w:ascii="宋体" w:hAnsi="宋体" w:hint="eastAsia"/>
          <w:bCs/>
          <w:color w:val="000000"/>
          <w:szCs w:val="21"/>
        </w:rPr>
        <w:t>⑤</w:t>
      </w:r>
      <w:r>
        <w:rPr>
          <w:rFonts w:cs="Times New Roman"/>
          <w:bCs/>
          <w:color w:val="000000"/>
          <w:szCs w:val="21"/>
        </w:rPr>
        <w:t>尿毒症</w:t>
      </w:r>
    </w:p>
    <w:p w14:paraId="472FE502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cs="Times New Roman" w:hint="eastAsia"/>
          <w:bCs/>
          <w:color w:val="000000"/>
          <w:szCs w:val="21"/>
        </w:rPr>
        <w:t>①④</w:t>
      </w:r>
      <w:r>
        <w:rPr>
          <w:rFonts w:cs="Times New Roman"/>
          <w:bCs/>
          <w:color w:val="000000"/>
          <w:szCs w:val="21"/>
        </w:rPr>
        <w:t xml:space="preserve">                B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cs="Times New Roman" w:hint="eastAsia"/>
          <w:bCs/>
          <w:color w:val="000000"/>
          <w:szCs w:val="21"/>
        </w:rPr>
        <w:t>②③</w:t>
      </w:r>
      <w:r>
        <w:rPr>
          <w:rFonts w:cs="Times New Roman"/>
          <w:bCs/>
          <w:color w:val="000000"/>
          <w:szCs w:val="21"/>
        </w:rPr>
        <w:t xml:space="preserve">               C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cs="Times New Roman" w:hint="eastAsia"/>
          <w:bCs/>
          <w:color w:val="000000"/>
          <w:szCs w:val="21"/>
        </w:rPr>
        <w:t>①⑤</w:t>
      </w:r>
      <w:r>
        <w:rPr>
          <w:rFonts w:cs="Times New Roman"/>
          <w:bCs/>
          <w:color w:val="000000"/>
          <w:szCs w:val="21"/>
        </w:rPr>
        <w:t xml:space="preserve">                D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cs="Times New Roman" w:hint="eastAsia"/>
          <w:bCs/>
          <w:color w:val="000000"/>
          <w:szCs w:val="21"/>
        </w:rPr>
        <w:t>③④</w:t>
      </w:r>
    </w:p>
    <w:p w14:paraId="13715A1E" w14:textId="77777777" w:rsidR="00496E0E" w:rsidRDefault="00496E0E" w:rsidP="00496E0E">
      <w:pPr>
        <w:snapToGrid w:val="0"/>
        <w:spacing w:line="360" w:lineRule="auto"/>
        <w:ind w:left="420" w:hangingChars="200" w:hanging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11</w:t>
      </w:r>
      <w:r>
        <w:rPr>
          <w:rFonts w:cs="Times New Roman"/>
          <w:bCs/>
          <w:color w:val="000000"/>
          <w:szCs w:val="21"/>
        </w:rPr>
        <w:t>．在公路边坡修复过程中，常</w:t>
      </w:r>
      <w:r>
        <w:rPr>
          <w:rFonts w:ascii="宋体" w:hAnsi="宋体" w:cs="Times New Roman"/>
          <w:bCs/>
          <w:color w:val="000000"/>
          <w:szCs w:val="21"/>
        </w:rPr>
        <w:t>选用“豆科-禾本科”植物进行</w:t>
      </w:r>
      <w:r>
        <w:rPr>
          <w:rFonts w:cs="Times New Roman"/>
          <w:bCs/>
          <w:color w:val="000000"/>
          <w:szCs w:val="21"/>
        </w:rPr>
        <w:t>搭配种植。下列叙述错误的是</w:t>
      </w:r>
    </w:p>
    <w:p w14:paraId="7E9AE2F2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．边坡修复优先筛选本地植物是因为其适应性强</w:t>
      </w:r>
    </w:p>
    <w:p w14:paraId="17016B02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cs="Times New Roman"/>
          <w:bCs/>
          <w:color w:val="000000"/>
          <w:szCs w:val="21"/>
        </w:rPr>
        <w:t>“</w:t>
      </w:r>
      <w:r>
        <w:rPr>
          <w:rFonts w:cs="Times New Roman"/>
          <w:bCs/>
          <w:color w:val="000000"/>
          <w:szCs w:val="21"/>
        </w:rPr>
        <w:t>豆科</w:t>
      </w:r>
      <w:r>
        <w:rPr>
          <w:rFonts w:cs="Times New Roman"/>
          <w:bCs/>
          <w:color w:val="000000"/>
          <w:szCs w:val="21"/>
        </w:rPr>
        <w:t>-</w:t>
      </w:r>
      <w:r>
        <w:rPr>
          <w:rFonts w:cs="Times New Roman"/>
          <w:bCs/>
          <w:color w:val="000000"/>
          <w:szCs w:val="21"/>
        </w:rPr>
        <w:t>禾本科</w:t>
      </w:r>
      <w:r>
        <w:rPr>
          <w:rFonts w:cs="Times New Roman"/>
          <w:bCs/>
          <w:color w:val="000000"/>
          <w:szCs w:val="21"/>
        </w:rPr>
        <w:t>”</w:t>
      </w:r>
      <w:r>
        <w:rPr>
          <w:rFonts w:cs="Times New Roman"/>
          <w:bCs/>
          <w:color w:val="000000"/>
          <w:szCs w:val="21"/>
        </w:rPr>
        <w:t>搭配种植可减少氮肥的施用</w:t>
      </w:r>
    </w:p>
    <w:p w14:paraId="2C72E067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．人类对边坡的修复加快了群落演替的速度</w:t>
      </w:r>
    </w:p>
    <w:p w14:paraId="4E179D7E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．与豆科植物共生的根瘤菌属于分解者</w:t>
      </w:r>
    </w:p>
    <w:p w14:paraId="7B01CEF3" w14:textId="77777777" w:rsidR="00496E0E" w:rsidRDefault="00496E0E" w:rsidP="00496E0E">
      <w:pPr>
        <w:snapToGrid w:val="0"/>
        <w:spacing w:line="360" w:lineRule="auto"/>
        <w:ind w:leftChars="50" w:left="525" w:hangingChars="200" w:hanging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12</w:t>
      </w:r>
      <w:r>
        <w:rPr>
          <w:rFonts w:cs="Times New Roman"/>
          <w:bCs/>
          <w:color w:val="000000"/>
          <w:szCs w:val="21"/>
        </w:rPr>
        <w:t>．孑遗植物桫椤，在贵州数量多、分布面积大。调查发现，常有害虫啃食桫椤嫩叶，影响桫椤的生长、发育和繁殖。下列叙述正确的是</w:t>
      </w:r>
    </w:p>
    <w:p w14:paraId="0F6D3ADD" w14:textId="77777777" w:rsidR="00496E0E" w:rsidRDefault="00496E0E" w:rsidP="00496E0E">
      <w:pPr>
        <w:snapToGrid w:val="0"/>
        <w:spacing w:line="360" w:lineRule="auto"/>
        <w:ind w:firstLineChars="250" w:firstLine="525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．桫椤的植株高度不属于生态位的研究范畴</w:t>
      </w:r>
    </w:p>
    <w:p w14:paraId="6C77EA0D" w14:textId="77777777" w:rsidR="00496E0E" w:rsidRDefault="00496E0E" w:rsidP="00496E0E">
      <w:pPr>
        <w:snapToGrid w:val="0"/>
        <w:spacing w:line="360" w:lineRule="auto"/>
        <w:ind w:firstLineChars="250" w:firstLine="525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．建立孑遗植物桫椤的基因库属于易地保护</w:t>
      </w:r>
    </w:p>
    <w:p w14:paraId="4F5AF6A6" w14:textId="77777777" w:rsidR="00496E0E" w:rsidRDefault="00496E0E" w:rsidP="00496E0E">
      <w:pPr>
        <w:snapToGrid w:val="0"/>
        <w:spacing w:line="360" w:lineRule="auto"/>
        <w:ind w:firstLineChars="250" w:firstLine="525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．桫椤有观赏性属于生物多样性的潜在价值</w:t>
      </w:r>
    </w:p>
    <w:p w14:paraId="6FB516F1" w14:textId="77777777" w:rsidR="00496E0E" w:rsidRDefault="00496E0E" w:rsidP="00496E0E">
      <w:pPr>
        <w:snapToGrid w:val="0"/>
        <w:spacing w:line="360" w:lineRule="auto"/>
        <w:ind w:firstLineChars="250" w:firstLine="525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．能量从桫椤流向害虫的最大传递效率为</w:t>
      </w:r>
      <w:r>
        <w:rPr>
          <w:rFonts w:cs="Times New Roman"/>
          <w:bCs/>
          <w:color w:val="000000"/>
          <w:szCs w:val="21"/>
        </w:rPr>
        <w:t>20%</w:t>
      </w:r>
    </w:p>
    <w:p w14:paraId="113E1730" w14:textId="77777777" w:rsidR="00496E0E" w:rsidRDefault="00496E0E" w:rsidP="00496E0E">
      <w:pPr>
        <w:snapToGrid w:val="0"/>
        <w:spacing w:line="360" w:lineRule="auto"/>
        <w:ind w:left="420" w:hangingChars="200" w:hanging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13</w:t>
      </w:r>
      <w:r>
        <w:rPr>
          <w:rFonts w:cs="Times New Roman"/>
          <w:bCs/>
          <w:color w:val="000000"/>
          <w:szCs w:val="21"/>
        </w:rPr>
        <w:t>．生物学实验中合理选择材料和研究方法是顺利完成实验的前提条件。下列叙述错误的是</w:t>
      </w:r>
    </w:p>
    <w:p w14:paraId="160C34D4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．稀释涂布平板法既可分离菌株又可用于计数</w:t>
      </w:r>
    </w:p>
    <w:p w14:paraId="6D5358D1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．进行胚胎分割时通常是在原肠胚期进行分割</w:t>
      </w:r>
    </w:p>
    <w:p w14:paraId="318345C9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．获取马铃薯</w:t>
      </w:r>
      <w:proofErr w:type="gramStart"/>
      <w:r>
        <w:rPr>
          <w:rFonts w:cs="Times New Roman"/>
          <w:bCs/>
          <w:color w:val="000000"/>
          <w:szCs w:val="21"/>
        </w:rPr>
        <w:t>脱毒苗常选取</w:t>
      </w:r>
      <w:proofErr w:type="gramEnd"/>
      <w:r>
        <w:rPr>
          <w:rFonts w:cs="Times New Roman"/>
          <w:bCs/>
          <w:color w:val="000000"/>
          <w:szCs w:val="21"/>
        </w:rPr>
        <w:t>茎尖进行组织培养</w:t>
      </w:r>
    </w:p>
    <w:p w14:paraId="1418ED3D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．使用不同的限制酶也能产生相同的黏性末端</w:t>
      </w:r>
    </w:p>
    <w:p w14:paraId="1B520000" w14:textId="77777777" w:rsidR="00496E0E" w:rsidRDefault="00496E0E" w:rsidP="00496E0E">
      <w:pPr>
        <w:snapToGrid w:val="0"/>
        <w:spacing w:line="360" w:lineRule="auto"/>
        <w:ind w:left="420" w:hangingChars="200" w:hanging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14</w:t>
      </w:r>
      <w:r>
        <w:rPr>
          <w:rFonts w:cs="Times New Roman"/>
          <w:bCs/>
          <w:color w:val="000000"/>
          <w:szCs w:val="21"/>
        </w:rPr>
        <w:t>．酵母菌</w:t>
      </w:r>
      <w:r>
        <w:rPr>
          <w:rFonts w:cs="Times New Roman"/>
          <w:bCs/>
          <w:color w:val="000000"/>
          <w:szCs w:val="21"/>
        </w:rPr>
        <w:t>W</w:t>
      </w:r>
      <w:r>
        <w:rPr>
          <w:rFonts w:cs="Times New Roman"/>
          <w:bCs/>
          <w:color w:val="000000"/>
          <w:szCs w:val="21"/>
        </w:rPr>
        <w:t>是一种产果胶酶工程菌。为探究酵母菌</w:t>
      </w:r>
      <w:r>
        <w:rPr>
          <w:rFonts w:cs="Times New Roman"/>
          <w:bCs/>
          <w:color w:val="000000"/>
          <w:szCs w:val="21"/>
        </w:rPr>
        <w:t>W</w:t>
      </w:r>
      <w:r>
        <w:rPr>
          <w:rFonts w:cs="Times New Roman"/>
          <w:bCs/>
          <w:color w:val="000000"/>
          <w:szCs w:val="21"/>
        </w:rPr>
        <w:t>的果胶酶产：量与甲醇浓度（</w:t>
      </w:r>
      <w:r>
        <w:rPr>
          <w:rFonts w:cs="Times New Roman"/>
          <w:bCs/>
          <w:color w:val="000000"/>
          <w:szCs w:val="21"/>
        </w:rPr>
        <w:t>Ⅰ&lt;Ⅱ&lt;Ⅲ</w:t>
      </w:r>
      <w:r>
        <w:rPr>
          <w:rFonts w:cs="Times New Roman"/>
          <w:bCs/>
          <w:color w:val="000000"/>
          <w:szCs w:val="21"/>
        </w:rPr>
        <w:t>）的关系。将酵母菌</w:t>
      </w:r>
      <w:r>
        <w:rPr>
          <w:rFonts w:cs="Times New Roman"/>
          <w:bCs/>
          <w:color w:val="000000"/>
          <w:szCs w:val="21"/>
        </w:rPr>
        <w:t>W</w:t>
      </w:r>
      <w:r>
        <w:rPr>
          <w:rFonts w:cs="Times New Roman"/>
          <w:bCs/>
          <w:color w:val="000000"/>
          <w:szCs w:val="21"/>
        </w:rPr>
        <w:t>以相同的初始接种量接种到发酵罐，在适宜条件下培养，结果如图所示。下列叙述正确的是</w:t>
      </w:r>
    </w:p>
    <w:p w14:paraId="33D6B460" w14:textId="77777777" w:rsidR="00496E0E" w:rsidRDefault="00496E0E" w:rsidP="00496E0E">
      <w:pPr>
        <w:snapToGrid w:val="0"/>
        <w:spacing w:line="360" w:lineRule="auto"/>
        <w:ind w:firstLineChars="200" w:firstLine="420"/>
        <w:jc w:val="center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noProof/>
          <w:color w:val="000000"/>
          <w:szCs w:val="21"/>
        </w:rPr>
        <w:lastRenderedPageBreak/>
        <w:drawing>
          <wp:inline distT="0" distB="0" distL="0" distR="0" wp14:anchorId="7ABB11FF" wp14:editId="75AE59A5">
            <wp:extent cx="2018665" cy="1558290"/>
            <wp:effectExtent l="0" t="0" r="0" b="0"/>
            <wp:docPr id="7201661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166125" name="图片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32" t="-1190" r="-3370" b="-5994"/>
                    <a:stretch>
                      <a:fillRect/>
                    </a:stretch>
                  </pic:blipFill>
                  <pic:spPr>
                    <a:xfrm>
                      <a:off x="0" y="0"/>
                      <a:ext cx="2031214" cy="156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29F71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．发酵罐中接种量越高，酵母菌</w:t>
      </w:r>
      <w:r>
        <w:rPr>
          <w:rFonts w:cs="Times New Roman"/>
          <w:bCs/>
          <w:color w:val="000000"/>
          <w:szCs w:val="21"/>
        </w:rPr>
        <w:t>W</w:t>
      </w:r>
      <w:r>
        <w:rPr>
          <w:rFonts w:cs="Times New Roman"/>
          <w:bCs/>
          <w:color w:val="000000"/>
          <w:szCs w:val="21"/>
        </w:rPr>
        <w:t>的</w:t>
      </w:r>
      <w:r>
        <w:rPr>
          <w:rFonts w:cs="Times New Roman"/>
          <w:bCs/>
          <w:color w:val="000000"/>
          <w:szCs w:val="21"/>
        </w:rPr>
        <w:t>K</w:t>
      </w:r>
      <w:r>
        <w:rPr>
          <w:rFonts w:cs="Times New Roman"/>
          <w:bCs/>
          <w:color w:val="000000"/>
          <w:szCs w:val="21"/>
        </w:rPr>
        <w:t>值越大</w:t>
      </w:r>
    </w:p>
    <w:p w14:paraId="013B805B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．甲醇浓度为</w:t>
      </w:r>
      <w:r>
        <w:rPr>
          <w:rFonts w:cs="Times New Roman"/>
          <w:bCs/>
          <w:color w:val="000000"/>
          <w:szCs w:val="21"/>
        </w:rPr>
        <w:t>Ⅲ</w:t>
      </w:r>
      <w:r>
        <w:rPr>
          <w:rFonts w:cs="Times New Roman"/>
          <w:bCs/>
          <w:color w:val="000000"/>
          <w:szCs w:val="21"/>
        </w:rPr>
        <w:t>时，酵母菌</w:t>
      </w:r>
      <w:r>
        <w:rPr>
          <w:rFonts w:cs="Times New Roman"/>
          <w:bCs/>
          <w:color w:val="000000"/>
          <w:szCs w:val="21"/>
        </w:rPr>
        <w:t>W</w:t>
      </w:r>
      <w:r>
        <w:rPr>
          <w:rFonts w:cs="Times New Roman"/>
          <w:bCs/>
          <w:color w:val="000000"/>
          <w:szCs w:val="21"/>
        </w:rPr>
        <w:t>的果胶酶合成量最高</w:t>
      </w:r>
    </w:p>
    <w:p w14:paraId="62B7CF6A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cs="Times New Roman"/>
          <w:bCs/>
          <w:color w:val="000000"/>
          <w:szCs w:val="21"/>
        </w:rPr>
        <w:t>72h</w:t>
      </w:r>
      <w:r>
        <w:rPr>
          <w:rFonts w:cs="Times New Roman"/>
          <w:bCs/>
          <w:color w:val="000000"/>
          <w:szCs w:val="21"/>
        </w:rPr>
        <w:t>前，三组实验中，甲醇浓度为</w:t>
      </w:r>
      <w:r>
        <w:rPr>
          <w:rFonts w:cs="Times New Roman"/>
          <w:bCs/>
          <w:color w:val="000000"/>
          <w:szCs w:val="21"/>
        </w:rPr>
        <w:t>Ⅱ</w:t>
      </w:r>
      <w:r>
        <w:rPr>
          <w:rFonts w:cs="Times New Roman"/>
          <w:bCs/>
          <w:color w:val="000000"/>
          <w:szCs w:val="21"/>
        </w:rPr>
        <w:t>时，产果胶酶速率最高</w:t>
      </w:r>
    </w:p>
    <w:p w14:paraId="409D03BB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cs="Times New Roman"/>
          <w:bCs/>
          <w:color w:val="000000"/>
          <w:szCs w:val="21"/>
        </w:rPr>
        <w:t>96h</w:t>
      </w:r>
      <w:r>
        <w:rPr>
          <w:rFonts w:cs="Times New Roman"/>
          <w:bCs/>
          <w:color w:val="000000"/>
          <w:szCs w:val="21"/>
        </w:rPr>
        <w:t>后，是酵母菌</w:t>
      </w:r>
      <w:r>
        <w:rPr>
          <w:rFonts w:cs="Times New Roman"/>
          <w:bCs/>
          <w:color w:val="000000"/>
          <w:szCs w:val="21"/>
        </w:rPr>
        <w:t>W</w:t>
      </w:r>
      <w:r>
        <w:rPr>
          <w:rFonts w:cs="Times New Roman"/>
          <w:bCs/>
          <w:color w:val="000000"/>
          <w:szCs w:val="21"/>
        </w:rPr>
        <w:t>用于工业生产中收集果胶酶的最佳时期</w:t>
      </w:r>
    </w:p>
    <w:p w14:paraId="62A4E34A" w14:textId="77777777" w:rsidR="00496E0E" w:rsidRDefault="00496E0E" w:rsidP="00496E0E">
      <w:pPr>
        <w:snapToGrid w:val="0"/>
        <w:spacing w:line="360" w:lineRule="auto"/>
        <w:ind w:left="420" w:hangingChars="200" w:hanging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15</w:t>
      </w:r>
      <w:r>
        <w:rPr>
          <w:rFonts w:cs="Times New Roman"/>
          <w:bCs/>
          <w:color w:val="000000"/>
          <w:szCs w:val="21"/>
        </w:rPr>
        <w:t>．研究结果的合理推测或推论，可促进科学实验的进一步探究。下列对研究结果的推测或推论正确的是</w:t>
      </w:r>
    </w:p>
    <w:tbl>
      <w:tblPr>
        <w:tblW w:w="759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208"/>
        <w:gridCol w:w="2783"/>
      </w:tblGrid>
      <w:tr w:rsidR="00496E0E" w14:paraId="18B0B469" w14:textId="77777777" w:rsidTr="00496E0E">
        <w:trPr>
          <w:trHeight w:val="257"/>
          <w:jc w:val="center"/>
        </w:trPr>
        <w:tc>
          <w:tcPr>
            <w:tcW w:w="606" w:type="dxa"/>
            <w:tcBorders>
              <w:top w:val="single" w:sz="4" w:space="0" w:color="auto"/>
            </w:tcBorders>
            <w:vAlign w:val="bottom"/>
          </w:tcPr>
          <w:p w14:paraId="6AB07D39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4208" w:type="dxa"/>
            <w:tcBorders>
              <w:top w:val="single" w:sz="4" w:space="0" w:color="auto"/>
            </w:tcBorders>
            <w:vAlign w:val="bottom"/>
          </w:tcPr>
          <w:p w14:paraId="0FC0F0C4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研究结果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bottom"/>
          </w:tcPr>
          <w:p w14:paraId="77E148BF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推测或推论</w:t>
            </w:r>
          </w:p>
        </w:tc>
      </w:tr>
      <w:tr w:rsidR="00496E0E" w14:paraId="31C9F3B7" w14:textId="77777777" w:rsidTr="00496E0E">
        <w:trPr>
          <w:trHeight w:val="25"/>
          <w:jc w:val="center"/>
        </w:trPr>
        <w:tc>
          <w:tcPr>
            <w:tcW w:w="606" w:type="dxa"/>
            <w:tcBorders>
              <w:top w:val="single" w:sz="4" w:space="0" w:color="auto"/>
            </w:tcBorders>
            <w:vAlign w:val="bottom"/>
          </w:tcPr>
          <w:p w14:paraId="4E05DEB6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①</w:t>
            </w:r>
          </w:p>
        </w:tc>
        <w:tc>
          <w:tcPr>
            <w:tcW w:w="4208" w:type="dxa"/>
            <w:tcBorders>
              <w:top w:val="single" w:sz="4" w:space="0" w:color="auto"/>
            </w:tcBorders>
            <w:vAlign w:val="bottom"/>
          </w:tcPr>
          <w:p w14:paraId="523DB94B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水分子通过细胞膜的速率高于人工膜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bottom"/>
          </w:tcPr>
          <w:p w14:paraId="24FA4F89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细胞膜存在特殊的水分子通道</w:t>
            </w:r>
          </w:p>
        </w:tc>
      </w:tr>
      <w:tr w:rsidR="00496E0E" w14:paraId="38489325" w14:textId="77777777" w:rsidTr="00496E0E">
        <w:trPr>
          <w:trHeight w:val="278"/>
          <w:jc w:val="center"/>
        </w:trPr>
        <w:tc>
          <w:tcPr>
            <w:tcW w:w="606" w:type="dxa"/>
            <w:vAlign w:val="bottom"/>
          </w:tcPr>
          <w:p w14:paraId="2B978F1F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②</w:t>
            </w:r>
          </w:p>
        </w:tc>
        <w:tc>
          <w:tcPr>
            <w:tcW w:w="4208" w:type="dxa"/>
            <w:vAlign w:val="bottom"/>
          </w:tcPr>
          <w:p w14:paraId="705A515B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人成熟红细胞脂质单分子层面积为表面积的</w:t>
            </w: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倍</w:t>
            </w:r>
          </w:p>
        </w:tc>
        <w:tc>
          <w:tcPr>
            <w:tcW w:w="2783" w:type="dxa"/>
            <w:vAlign w:val="bottom"/>
          </w:tcPr>
          <w:p w14:paraId="53EFF9A2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细胞膜的磷脂分子为两层</w:t>
            </w:r>
          </w:p>
        </w:tc>
      </w:tr>
      <w:tr w:rsidR="00496E0E" w14:paraId="0D1420A9" w14:textId="77777777" w:rsidTr="00496E0E">
        <w:trPr>
          <w:trHeight w:val="278"/>
          <w:jc w:val="center"/>
        </w:trPr>
        <w:tc>
          <w:tcPr>
            <w:tcW w:w="606" w:type="dxa"/>
            <w:vAlign w:val="bottom"/>
          </w:tcPr>
          <w:p w14:paraId="5341BD5E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③</w:t>
            </w:r>
          </w:p>
        </w:tc>
        <w:tc>
          <w:tcPr>
            <w:tcW w:w="4208" w:type="dxa"/>
            <w:vAlign w:val="bottom"/>
          </w:tcPr>
          <w:p w14:paraId="1C0AB191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注射加热致死的</w:t>
            </w: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S</w:t>
            </w: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型肺炎链球菌，小鼠不死亡</w:t>
            </w:r>
          </w:p>
        </w:tc>
        <w:tc>
          <w:tcPr>
            <w:tcW w:w="2783" w:type="dxa"/>
            <w:vAlign w:val="bottom"/>
          </w:tcPr>
          <w:p w14:paraId="614AC929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S</w:t>
            </w: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型肺炎链球菌的</w:t>
            </w: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DNA</w:t>
            </w: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被破坏</w:t>
            </w:r>
          </w:p>
        </w:tc>
      </w:tr>
      <w:tr w:rsidR="00496E0E" w14:paraId="4F30BB9D" w14:textId="77777777" w:rsidTr="00496E0E">
        <w:trPr>
          <w:trHeight w:val="278"/>
          <w:jc w:val="center"/>
        </w:trPr>
        <w:tc>
          <w:tcPr>
            <w:tcW w:w="606" w:type="dxa"/>
            <w:vAlign w:val="bottom"/>
          </w:tcPr>
          <w:p w14:paraId="5835A30C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④</w:t>
            </w:r>
          </w:p>
        </w:tc>
        <w:tc>
          <w:tcPr>
            <w:tcW w:w="4208" w:type="dxa"/>
            <w:vAlign w:val="bottom"/>
          </w:tcPr>
          <w:p w14:paraId="1CBCF148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 xml:space="preserve">DNA </w:t>
            </w: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双螺旋结构</w:t>
            </w:r>
          </w:p>
        </w:tc>
        <w:tc>
          <w:tcPr>
            <w:tcW w:w="2783" w:type="dxa"/>
            <w:vAlign w:val="bottom"/>
          </w:tcPr>
          <w:p w14:paraId="17811C8B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半保留复制</w:t>
            </w:r>
          </w:p>
        </w:tc>
      </w:tr>
      <w:tr w:rsidR="00496E0E" w14:paraId="57363B9F" w14:textId="77777777" w:rsidTr="00496E0E">
        <w:trPr>
          <w:trHeight w:val="278"/>
          <w:jc w:val="center"/>
        </w:trPr>
        <w:tc>
          <w:tcPr>
            <w:tcW w:w="606" w:type="dxa"/>
            <w:tcBorders>
              <w:bottom w:val="single" w:sz="4" w:space="0" w:color="auto"/>
            </w:tcBorders>
            <w:vAlign w:val="bottom"/>
          </w:tcPr>
          <w:p w14:paraId="1B9A5BF1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⑤</w:t>
            </w:r>
          </w:p>
        </w:tc>
        <w:tc>
          <w:tcPr>
            <w:tcW w:w="4208" w:type="dxa"/>
            <w:tcBorders>
              <w:bottom w:val="single" w:sz="4" w:space="0" w:color="auto"/>
            </w:tcBorders>
            <w:vAlign w:val="bottom"/>
          </w:tcPr>
          <w:p w14:paraId="0BC5E13B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单侧光照射，胚芽鞘向光弯曲生长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bottom"/>
          </w:tcPr>
          <w:p w14:paraId="415E3C25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胚芽鞘尖端产生生长素</w:t>
            </w:r>
          </w:p>
        </w:tc>
      </w:tr>
    </w:tbl>
    <w:p w14:paraId="569A16FB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ascii="宋体" w:hAnsi="宋体" w:hint="eastAsia"/>
          <w:bCs/>
          <w:color w:val="000000"/>
          <w:szCs w:val="21"/>
        </w:rPr>
        <w:t>①②④</w:t>
      </w:r>
      <w:r>
        <w:rPr>
          <w:rFonts w:cs="Times New Roman"/>
          <w:bCs/>
          <w:color w:val="000000"/>
          <w:szCs w:val="21"/>
        </w:rPr>
        <w:t xml:space="preserve">           </w:t>
      </w:r>
      <w:r>
        <w:rPr>
          <w:rFonts w:cs="Times New Roman" w:hint="eastAsia"/>
          <w:bCs/>
          <w:color w:val="000000"/>
          <w:szCs w:val="21"/>
        </w:rPr>
        <w:t xml:space="preserve">    </w:t>
      </w: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ascii="宋体" w:hAnsi="宋体" w:hint="eastAsia"/>
          <w:bCs/>
          <w:color w:val="000000"/>
          <w:szCs w:val="21"/>
        </w:rPr>
        <w:t>②③⑤</w:t>
      </w:r>
      <w:r>
        <w:rPr>
          <w:rFonts w:cs="Times New Roman"/>
          <w:bCs/>
          <w:color w:val="000000"/>
          <w:szCs w:val="21"/>
        </w:rPr>
        <w:t xml:space="preserve">    </w:t>
      </w:r>
      <w:r>
        <w:rPr>
          <w:rFonts w:cs="Times New Roman" w:hint="eastAsia"/>
          <w:bCs/>
          <w:color w:val="000000"/>
          <w:szCs w:val="21"/>
        </w:rPr>
        <w:t xml:space="preserve">    </w:t>
      </w:r>
      <w:r>
        <w:rPr>
          <w:rFonts w:cs="Times New Roman"/>
          <w:bCs/>
          <w:color w:val="000000"/>
          <w:szCs w:val="21"/>
        </w:rPr>
        <w:t xml:space="preserve">       C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ascii="宋体" w:hAnsi="宋体" w:hint="eastAsia"/>
          <w:bCs/>
          <w:color w:val="000000"/>
          <w:szCs w:val="21"/>
        </w:rPr>
        <w:t>①④⑤</w:t>
      </w:r>
      <w:r>
        <w:rPr>
          <w:rFonts w:cs="Times New Roman"/>
          <w:bCs/>
          <w:color w:val="000000"/>
          <w:szCs w:val="21"/>
        </w:rPr>
        <w:t xml:space="preserve">       </w:t>
      </w:r>
      <w:r>
        <w:rPr>
          <w:rFonts w:cs="Times New Roman" w:hint="eastAsia"/>
          <w:bCs/>
          <w:color w:val="000000"/>
          <w:szCs w:val="21"/>
        </w:rPr>
        <w:t xml:space="preserve">    </w:t>
      </w:r>
      <w:r>
        <w:rPr>
          <w:rFonts w:cs="Times New Roman"/>
          <w:bCs/>
          <w:color w:val="000000"/>
          <w:szCs w:val="21"/>
        </w:rPr>
        <w:t xml:space="preserve">    D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ascii="宋体" w:hAnsi="宋体" w:hint="eastAsia"/>
          <w:bCs/>
          <w:color w:val="000000"/>
          <w:szCs w:val="21"/>
        </w:rPr>
        <w:t>②③④</w:t>
      </w:r>
      <w:r>
        <w:rPr>
          <w:rFonts w:cs="Times New Roman"/>
          <w:bCs/>
          <w:color w:val="000000"/>
          <w:szCs w:val="21"/>
        </w:rPr>
        <w:t xml:space="preserve">        </w:t>
      </w:r>
    </w:p>
    <w:p w14:paraId="70707B50" w14:textId="77777777" w:rsidR="00496E0E" w:rsidRDefault="00496E0E" w:rsidP="00496E0E">
      <w:pPr>
        <w:snapToGrid w:val="0"/>
        <w:spacing w:line="360" w:lineRule="auto"/>
        <w:ind w:left="420" w:hangingChars="200" w:hanging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16</w:t>
      </w:r>
      <w:r>
        <w:rPr>
          <w:rFonts w:cs="Times New Roman"/>
          <w:bCs/>
          <w:color w:val="000000"/>
          <w:szCs w:val="21"/>
        </w:rPr>
        <w:t>．李花是两性花，若花粉落到同一朵花的柱头上，萌发产生的花粉管在花柱中会停止生长，原因是花柱细胞产生一种核酸酶降解花粉管中的</w:t>
      </w:r>
      <w:r>
        <w:rPr>
          <w:rFonts w:cs="Times New Roman"/>
          <w:bCs/>
          <w:color w:val="000000"/>
          <w:szCs w:val="21"/>
        </w:rPr>
        <w:t>rRNA</w:t>
      </w:r>
      <w:r>
        <w:rPr>
          <w:rFonts w:cs="Times New Roman"/>
          <w:bCs/>
          <w:color w:val="000000"/>
          <w:szCs w:val="21"/>
        </w:rPr>
        <w:t>所致。下列叙述错误的是</w:t>
      </w:r>
    </w:p>
    <w:p w14:paraId="2637ADFD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A</w:t>
      </w:r>
      <w:r>
        <w:rPr>
          <w:rFonts w:cs="Times New Roman"/>
          <w:bCs/>
          <w:color w:val="000000"/>
          <w:szCs w:val="21"/>
        </w:rPr>
        <w:t>．这一特性表明</w:t>
      </w:r>
      <w:proofErr w:type="gramStart"/>
      <w:r>
        <w:rPr>
          <w:rFonts w:cs="Times New Roman"/>
          <w:bCs/>
          <w:color w:val="000000"/>
          <w:szCs w:val="21"/>
        </w:rPr>
        <w:t>李不能</w:t>
      </w:r>
      <w:proofErr w:type="gramEnd"/>
      <w:r>
        <w:rPr>
          <w:rFonts w:cs="Times New Roman"/>
          <w:bCs/>
          <w:color w:val="000000"/>
          <w:szCs w:val="21"/>
        </w:rPr>
        <w:t>通过有性生殖繁殖后代</w:t>
      </w:r>
    </w:p>
    <w:p w14:paraId="411A9B8D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B</w:t>
      </w:r>
      <w:r>
        <w:rPr>
          <w:rFonts w:cs="Times New Roman"/>
          <w:bCs/>
          <w:color w:val="000000"/>
          <w:szCs w:val="21"/>
        </w:rPr>
        <w:t>．这一特性表明李的遗传多样性高，有利于进化</w:t>
      </w:r>
    </w:p>
    <w:p w14:paraId="34CE457E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C</w:t>
      </w:r>
      <w:r>
        <w:rPr>
          <w:rFonts w:cs="Times New Roman"/>
          <w:bCs/>
          <w:color w:val="000000"/>
          <w:szCs w:val="21"/>
        </w:rPr>
        <w:t>．</w:t>
      </w:r>
      <w:r>
        <w:rPr>
          <w:rFonts w:cs="Times New Roman"/>
          <w:bCs/>
          <w:color w:val="000000"/>
          <w:szCs w:val="21"/>
        </w:rPr>
        <w:t xml:space="preserve">rRNA </w:t>
      </w:r>
      <w:r>
        <w:rPr>
          <w:rFonts w:cs="Times New Roman"/>
          <w:bCs/>
          <w:color w:val="000000"/>
          <w:szCs w:val="21"/>
        </w:rPr>
        <w:t>彻底水解的产物是碱基、核糖、磷酸</w:t>
      </w:r>
    </w:p>
    <w:p w14:paraId="684CC15F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．该核酸酶可阻碍花粉管中核糖体的形成</w:t>
      </w:r>
    </w:p>
    <w:p w14:paraId="63A3481B" w14:textId="77777777" w:rsidR="00496E0E" w:rsidRDefault="00496E0E" w:rsidP="00496E0E">
      <w:pPr>
        <w:snapToGrid w:val="0"/>
        <w:spacing w:line="360" w:lineRule="auto"/>
        <w:textAlignment w:val="baseline"/>
        <w:rPr>
          <w:rFonts w:eastAsia="黑体" w:cs="Times New Roman"/>
          <w:bCs/>
          <w:szCs w:val="21"/>
        </w:rPr>
      </w:pPr>
      <w:r>
        <w:rPr>
          <w:rFonts w:eastAsia="黑体" w:cs="Times New Roman"/>
          <w:bCs/>
          <w:color w:val="000000"/>
          <w:szCs w:val="21"/>
        </w:rPr>
        <w:t>二、非选择题：本题共</w:t>
      </w:r>
      <w:r>
        <w:rPr>
          <w:rFonts w:eastAsia="黑体" w:cs="Times New Roman"/>
          <w:bCs/>
          <w:color w:val="000000"/>
          <w:szCs w:val="21"/>
        </w:rPr>
        <w:t>5</w:t>
      </w:r>
      <w:r>
        <w:rPr>
          <w:rFonts w:eastAsia="黑体" w:cs="Times New Roman"/>
          <w:bCs/>
          <w:color w:val="000000"/>
          <w:szCs w:val="21"/>
        </w:rPr>
        <w:t>小题，共</w:t>
      </w:r>
      <w:r>
        <w:rPr>
          <w:rFonts w:eastAsia="黑体" w:cs="Times New Roman"/>
          <w:bCs/>
          <w:color w:val="000000"/>
          <w:szCs w:val="21"/>
        </w:rPr>
        <w:t>52</w:t>
      </w:r>
      <w:r>
        <w:rPr>
          <w:rFonts w:eastAsia="黑体" w:cs="Times New Roman"/>
          <w:bCs/>
          <w:color w:val="000000"/>
          <w:szCs w:val="21"/>
        </w:rPr>
        <w:t>分。</w:t>
      </w:r>
    </w:p>
    <w:p w14:paraId="0A12118C" w14:textId="77777777" w:rsidR="00496E0E" w:rsidRDefault="00496E0E" w:rsidP="00496E0E">
      <w:pPr>
        <w:snapToGrid w:val="0"/>
        <w:spacing w:line="360" w:lineRule="auto"/>
        <w:ind w:left="420" w:hangingChars="200" w:hanging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17</w:t>
      </w:r>
      <w:r>
        <w:rPr>
          <w:rFonts w:cs="Times New Roman"/>
          <w:bCs/>
          <w:color w:val="000000"/>
          <w:szCs w:val="21"/>
        </w:rPr>
        <w:t>．（</w:t>
      </w:r>
      <w:r>
        <w:rPr>
          <w:rFonts w:cs="Times New Roman"/>
          <w:bCs/>
          <w:color w:val="000000"/>
          <w:szCs w:val="21"/>
        </w:rPr>
        <w:t>10</w:t>
      </w:r>
      <w:r>
        <w:rPr>
          <w:rFonts w:cs="Times New Roman"/>
          <w:bCs/>
          <w:color w:val="000000"/>
          <w:szCs w:val="21"/>
        </w:rPr>
        <w:t>分）农业生产中，旱粮地低洼处易积水，影响作物根细胞的呼吸作用。据研究，某作物根细胞的呼吸作用与甲、乙两种酶相关，水淹过程中其活性变化如图所示。</w:t>
      </w:r>
    </w:p>
    <w:p w14:paraId="7237E440" w14:textId="77777777" w:rsidR="00496E0E" w:rsidRDefault="00496E0E" w:rsidP="00496E0E">
      <w:pPr>
        <w:snapToGrid w:val="0"/>
        <w:spacing w:line="360" w:lineRule="auto"/>
        <w:jc w:val="center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noProof/>
          <w:szCs w:val="21"/>
        </w:rPr>
        <w:drawing>
          <wp:inline distT="0" distB="0" distL="0" distR="0" wp14:anchorId="3CB21271" wp14:editId="167A4A80">
            <wp:extent cx="2843530" cy="1537335"/>
            <wp:effectExtent l="0" t="0" r="0" b="5715"/>
            <wp:docPr id="78783634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36349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23" t="-291" r="-7616" b="-2172"/>
                    <a:stretch>
                      <a:fillRect/>
                    </a:stretch>
                  </pic:blipFill>
                  <pic:spPr>
                    <a:xfrm>
                      <a:off x="0" y="0"/>
                      <a:ext cx="2907669" cy="15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C5486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回答下列问题</w:t>
      </w:r>
      <w:r>
        <w:rPr>
          <w:rFonts w:cs="Times New Roman" w:hint="eastAsia"/>
          <w:bCs/>
          <w:color w:val="000000"/>
          <w:szCs w:val="21"/>
        </w:rPr>
        <w:t>。</w:t>
      </w:r>
    </w:p>
    <w:p w14:paraId="56837A76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1</w:t>
      </w:r>
      <w:r>
        <w:rPr>
          <w:rFonts w:cs="Times New Roman"/>
          <w:bCs/>
          <w:color w:val="000000"/>
          <w:szCs w:val="21"/>
        </w:rPr>
        <w:t>）正常情况下，作物根细胞的呼吸方式主要是有氧呼吸，从物质和能量的角度分析，其代谢特点有</w:t>
      </w:r>
      <w:r>
        <w:rPr>
          <w:rFonts w:cs="Times New Roman" w:hint="eastAsia"/>
          <w:bCs/>
          <w:color w:val="000000"/>
          <w:szCs w:val="21"/>
        </w:rPr>
        <w:t>______</w:t>
      </w:r>
      <w:r>
        <w:rPr>
          <w:rFonts w:cs="Times New Roman"/>
          <w:bCs/>
          <w:color w:val="000000"/>
          <w:szCs w:val="21"/>
        </w:rPr>
        <w:t>；参与有氧呼吸的酶是</w:t>
      </w:r>
      <w:r>
        <w:rPr>
          <w:rFonts w:cs="Times New Roman" w:hint="eastAsia"/>
          <w:bCs/>
          <w:color w:val="000000"/>
          <w:szCs w:val="21"/>
        </w:rPr>
        <w:t>______</w:t>
      </w:r>
      <w:r>
        <w:rPr>
          <w:rFonts w:cs="Times New Roman"/>
          <w:bCs/>
          <w:color w:val="000000"/>
          <w:szCs w:val="21"/>
        </w:rPr>
        <w:t>（</w:t>
      </w:r>
      <w:r>
        <w:rPr>
          <w:rFonts w:ascii="宋体" w:hAnsi="宋体" w:cs="Times New Roman"/>
          <w:bCs/>
          <w:color w:val="000000"/>
          <w:szCs w:val="21"/>
        </w:rPr>
        <w:t>选填“甲”或“乙”</w:t>
      </w:r>
      <w:r>
        <w:rPr>
          <w:rFonts w:cs="Times New Roman"/>
          <w:bCs/>
          <w:color w:val="000000"/>
          <w:szCs w:val="21"/>
        </w:rPr>
        <w:t>）。</w:t>
      </w:r>
    </w:p>
    <w:p w14:paraId="0CFDDC48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lastRenderedPageBreak/>
        <w:t>（</w:t>
      </w:r>
      <w:r>
        <w:rPr>
          <w:rFonts w:cs="Times New Roman"/>
          <w:bCs/>
          <w:color w:val="000000"/>
          <w:szCs w:val="21"/>
        </w:rPr>
        <w:t>2</w:t>
      </w:r>
      <w:r>
        <w:rPr>
          <w:rFonts w:cs="Times New Roman"/>
          <w:bCs/>
          <w:color w:val="000000"/>
          <w:szCs w:val="21"/>
        </w:rPr>
        <w:t>）在水淹</w:t>
      </w:r>
      <w:r>
        <w:rPr>
          <w:rFonts w:cs="Times New Roman"/>
          <w:bCs/>
          <w:color w:val="000000"/>
          <w:szCs w:val="21"/>
        </w:rPr>
        <w:t>0~3d</w:t>
      </w:r>
      <w:r>
        <w:rPr>
          <w:rFonts w:cs="Times New Roman"/>
          <w:bCs/>
          <w:color w:val="000000"/>
          <w:szCs w:val="21"/>
        </w:rPr>
        <w:t>阶段，影响呼吸作用强度的主要环境因素是</w:t>
      </w:r>
      <w:r>
        <w:rPr>
          <w:rFonts w:cs="Times New Roman" w:hint="eastAsia"/>
          <w:bCs/>
          <w:color w:val="000000"/>
          <w:szCs w:val="21"/>
        </w:rPr>
        <w:t>______</w:t>
      </w:r>
      <w:r>
        <w:rPr>
          <w:rFonts w:cs="Times New Roman"/>
          <w:bCs/>
          <w:color w:val="000000"/>
          <w:szCs w:val="21"/>
        </w:rPr>
        <w:t>；水淹第</w:t>
      </w:r>
      <w:r>
        <w:rPr>
          <w:rFonts w:cs="Times New Roman"/>
          <w:bCs/>
          <w:color w:val="000000"/>
          <w:szCs w:val="21"/>
        </w:rPr>
        <w:t>3d</w:t>
      </w:r>
      <w:r>
        <w:rPr>
          <w:rFonts w:cs="Times New Roman"/>
          <w:bCs/>
          <w:color w:val="000000"/>
          <w:szCs w:val="21"/>
        </w:rPr>
        <w:t>时，经检测，作物根的</w:t>
      </w:r>
      <w:r>
        <w:rPr>
          <w:rFonts w:cs="Times New Roman"/>
          <w:bCs/>
          <w:color w:val="000000"/>
          <w:szCs w:val="21"/>
        </w:rPr>
        <w:t>CO</w:t>
      </w:r>
      <w:r>
        <w:rPr>
          <w:rFonts w:eastAsia="MS Gothic" w:cs="Times New Roman"/>
          <w:bCs/>
          <w:color w:val="000000"/>
          <w:szCs w:val="21"/>
        </w:rPr>
        <w:t>₂</w:t>
      </w:r>
      <w:r>
        <w:rPr>
          <w:rFonts w:cs="Times New Roman"/>
          <w:bCs/>
          <w:color w:val="000000"/>
          <w:szCs w:val="21"/>
        </w:rPr>
        <w:t>释放量为</w:t>
      </w:r>
      <w:r>
        <w:rPr>
          <w:rFonts w:cs="Times New Roman"/>
          <w:bCs/>
          <w:color w:val="000000"/>
          <w:szCs w:val="21"/>
        </w:rPr>
        <w:t>0</w:t>
      </w:r>
      <w:r>
        <w:rPr>
          <w:rFonts w:cs="Times New Roman" w:hint="eastAsia"/>
          <w:bCs/>
          <w:color w:val="000000"/>
          <w:szCs w:val="21"/>
        </w:rPr>
        <w:t>.</w:t>
      </w:r>
      <w:r>
        <w:rPr>
          <w:rFonts w:cs="Times New Roman"/>
          <w:bCs/>
          <w:color w:val="000000"/>
          <w:szCs w:val="21"/>
        </w:rPr>
        <w:t>4μnol</w:t>
      </w:r>
      <w:r>
        <w:rPr>
          <w:rFonts w:ascii="MS Gothic" w:eastAsia="MS Gothic" w:hAnsi="MS Gothic" w:cs="MS Gothic" w:hint="eastAsia"/>
          <w:bCs/>
          <w:color w:val="000000"/>
          <w:szCs w:val="21"/>
        </w:rPr>
        <w:t>⋅</w:t>
      </w:r>
      <w:r>
        <w:rPr>
          <w:rFonts w:cs="Times New Roman"/>
          <w:bCs/>
          <w:color w:val="000000"/>
          <w:szCs w:val="21"/>
        </w:rPr>
        <w:t>g⁻¹</w:t>
      </w:r>
      <w:r>
        <w:rPr>
          <w:rFonts w:cs="Times New Roman" w:hint="eastAsia"/>
          <w:bCs/>
          <w:color w:val="000000"/>
          <w:szCs w:val="21"/>
        </w:rPr>
        <w:t>，</w:t>
      </w:r>
      <w:r>
        <w:rPr>
          <w:rFonts w:cs="Times New Roman"/>
          <w:bCs/>
          <w:color w:val="000000"/>
          <w:szCs w:val="21"/>
        </w:rPr>
        <w:t>min⁻¹</w:t>
      </w:r>
      <w:r>
        <w:rPr>
          <w:rFonts w:cs="Times New Roman" w:hint="eastAsia"/>
          <w:bCs/>
          <w:color w:val="000000"/>
          <w:szCs w:val="21"/>
        </w:rPr>
        <w:t>，</w:t>
      </w:r>
      <w:r>
        <w:rPr>
          <w:rFonts w:cs="Times New Roman"/>
          <w:bCs/>
          <w:color w:val="000000"/>
          <w:szCs w:val="21"/>
        </w:rPr>
        <w:t>O₂</w:t>
      </w:r>
      <w:r>
        <w:rPr>
          <w:rFonts w:cs="Times New Roman"/>
          <w:bCs/>
          <w:color w:val="000000"/>
          <w:szCs w:val="21"/>
        </w:rPr>
        <w:t>吸收量为</w:t>
      </w:r>
      <w:r>
        <w:rPr>
          <w:rFonts w:cs="Times New Roman"/>
          <w:bCs/>
          <w:color w:val="000000"/>
          <w:szCs w:val="21"/>
        </w:rPr>
        <w:t>0</w:t>
      </w:r>
      <w:r>
        <w:rPr>
          <w:rFonts w:cs="Times New Roman" w:hint="eastAsia"/>
          <w:bCs/>
          <w:color w:val="000000"/>
          <w:szCs w:val="21"/>
        </w:rPr>
        <w:t>.2</w:t>
      </w:r>
      <w:r>
        <w:rPr>
          <w:rFonts w:cs="Times New Roman"/>
          <w:bCs/>
          <w:color w:val="000000"/>
          <w:szCs w:val="21"/>
        </w:rPr>
        <w:t>μmol</w:t>
      </w:r>
      <w:r>
        <w:rPr>
          <w:rFonts w:ascii="MS Gothic" w:eastAsia="MS Gothic" w:hAnsi="MS Gothic" w:cs="MS Gothic" w:hint="eastAsia"/>
          <w:bCs/>
          <w:color w:val="000000"/>
          <w:szCs w:val="21"/>
        </w:rPr>
        <w:t>⋅</w:t>
      </w:r>
      <w:r>
        <w:rPr>
          <w:rFonts w:cs="Times New Roman"/>
          <w:bCs/>
          <w:color w:val="000000"/>
          <w:szCs w:val="21"/>
        </w:rPr>
        <w:t>g⁻¹</w:t>
      </w:r>
      <w:r>
        <w:rPr>
          <w:rFonts w:ascii="MS Gothic" w:eastAsia="MS Gothic" w:hAnsi="MS Gothic" w:cs="MS Gothic" w:hint="eastAsia"/>
          <w:bCs/>
          <w:color w:val="000000"/>
          <w:szCs w:val="21"/>
        </w:rPr>
        <w:t>⋅</w:t>
      </w:r>
      <w:r>
        <w:rPr>
          <w:rFonts w:cs="Times New Roman"/>
          <w:bCs/>
          <w:color w:val="000000"/>
          <w:szCs w:val="21"/>
        </w:rPr>
        <w:t>min⁻¹</w:t>
      </w:r>
      <w:r>
        <w:rPr>
          <w:rFonts w:cs="Times New Roman" w:hint="eastAsia"/>
          <w:bCs/>
          <w:color w:val="000000"/>
          <w:szCs w:val="21"/>
        </w:rPr>
        <w:t>，</w:t>
      </w:r>
      <w:r>
        <w:rPr>
          <w:rFonts w:cs="Times New Roman"/>
          <w:bCs/>
          <w:color w:val="000000"/>
          <w:szCs w:val="21"/>
        </w:rPr>
        <w:t>若不考虑乳酸发酵，无氧呼吸强度是有氧呼吸强度的</w:t>
      </w:r>
      <w:r>
        <w:rPr>
          <w:rFonts w:cs="Times New Roman" w:hint="eastAsia"/>
          <w:bCs/>
          <w:color w:val="000000"/>
          <w:szCs w:val="21"/>
        </w:rPr>
        <w:t>______</w:t>
      </w:r>
      <w:proofErr w:type="gramStart"/>
      <w:r>
        <w:rPr>
          <w:rFonts w:cs="Times New Roman"/>
          <w:bCs/>
          <w:color w:val="000000"/>
          <w:szCs w:val="21"/>
        </w:rPr>
        <w:t>倍</w:t>
      </w:r>
      <w:proofErr w:type="gramEnd"/>
      <w:r>
        <w:rPr>
          <w:rFonts w:cs="Times New Roman"/>
          <w:bCs/>
          <w:color w:val="000000"/>
          <w:szCs w:val="21"/>
        </w:rPr>
        <w:t>。</w:t>
      </w:r>
    </w:p>
    <w:p w14:paraId="4140E33D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3</w:t>
      </w:r>
      <w:r>
        <w:rPr>
          <w:rFonts w:cs="Times New Roman"/>
          <w:bCs/>
          <w:color w:val="000000"/>
          <w:szCs w:val="21"/>
        </w:rPr>
        <w:t>）若水淹</w:t>
      </w:r>
      <w:r>
        <w:rPr>
          <w:rFonts w:cs="Times New Roman"/>
          <w:bCs/>
          <w:color w:val="000000"/>
          <w:szCs w:val="21"/>
        </w:rPr>
        <w:t>3d</w:t>
      </w:r>
      <w:r>
        <w:rPr>
          <w:rFonts w:cs="Times New Roman"/>
          <w:bCs/>
          <w:color w:val="000000"/>
          <w:szCs w:val="21"/>
        </w:rPr>
        <w:t>后排水、</w:t>
      </w:r>
      <w:proofErr w:type="gramStart"/>
      <w:r>
        <w:rPr>
          <w:rFonts w:cs="Times New Roman"/>
          <w:bCs/>
          <w:color w:val="000000"/>
          <w:szCs w:val="21"/>
        </w:rPr>
        <w:t>稍染长势</w:t>
      </w:r>
      <w:proofErr w:type="gramEnd"/>
      <w:r>
        <w:rPr>
          <w:rFonts w:cs="Times New Roman"/>
          <w:bCs/>
          <w:color w:val="000000"/>
          <w:szCs w:val="21"/>
        </w:rPr>
        <w:t>可在一定程度上得到恢复，从代谢角度分析，原因是</w:t>
      </w:r>
      <w:r>
        <w:rPr>
          <w:rFonts w:cs="Times New Roman" w:hint="eastAsia"/>
          <w:bCs/>
          <w:color w:val="000000"/>
          <w:szCs w:val="21"/>
        </w:rPr>
        <w:t>______</w:t>
      </w:r>
      <w:r>
        <w:rPr>
          <w:rFonts w:cs="Times New Roman"/>
          <w:bCs/>
          <w:color w:val="000000"/>
          <w:szCs w:val="21"/>
        </w:rPr>
        <w:t>（答出</w:t>
      </w:r>
      <w:r>
        <w:rPr>
          <w:rFonts w:cs="Times New Roman"/>
          <w:bCs/>
          <w:color w:val="000000"/>
          <w:szCs w:val="21"/>
        </w:rPr>
        <w:t>2</w:t>
      </w:r>
      <w:r>
        <w:rPr>
          <w:rFonts w:cs="Times New Roman"/>
          <w:bCs/>
          <w:color w:val="000000"/>
          <w:szCs w:val="21"/>
        </w:rPr>
        <w:t>点即可）。</w:t>
      </w:r>
    </w:p>
    <w:p w14:paraId="6E717D65" w14:textId="5E7B74E8" w:rsidR="00496E0E" w:rsidRDefault="00496E0E" w:rsidP="00496E0E">
      <w:pPr>
        <w:snapToGrid w:val="0"/>
        <w:spacing w:line="360" w:lineRule="auto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18</w:t>
      </w:r>
      <w:r>
        <w:rPr>
          <w:rFonts w:cs="Times New Roman"/>
          <w:bCs/>
          <w:color w:val="000000"/>
          <w:szCs w:val="21"/>
        </w:rPr>
        <w:t>．（</w:t>
      </w:r>
      <w:r>
        <w:rPr>
          <w:rFonts w:cs="Times New Roman"/>
          <w:bCs/>
          <w:color w:val="000000"/>
          <w:szCs w:val="21"/>
        </w:rPr>
        <w:t>9</w:t>
      </w:r>
      <w:r>
        <w:rPr>
          <w:rFonts w:cs="Times New Roman"/>
          <w:bCs/>
          <w:color w:val="000000"/>
          <w:szCs w:val="21"/>
        </w:rPr>
        <w:t>分）每当中午放学时、同学们结伴而行，有说有笑走进食堂排队就餐。回答下列问题</w:t>
      </w:r>
      <w:r>
        <w:rPr>
          <w:rFonts w:cs="Times New Roman" w:hint="eastAsia"/>
          <w:bCs/>
          <w:color w:val="000000"/>
          <w:szCs w:val="21"/>
        </w:rPr>
        <w:t>。</w:t>
      </w:r>
    </w:p>
    <w:p w14:paraId="12E47139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1</w:t>
      </w:r>
      <w:r>
        <w:rPr>
          <w:rFonts w:cs="Times New Roman"/>
          <w:bCs/>
          <w:color w:val="000000"/>
          <w:szCs w:val="21"/>
        </w:rPr>
        <w:t>）同学们看到喜欢吃的食物时、唾液的分泌聚会增加，这一现象属于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（</w:t>
      </w:r>
      <w:r>
        <w:rPr>
          <w:rFonts w:asciiTheme="minorEastAsia" w:hAnsiTheme="minorEastAsia" w:cs="Times New Roman"/>
          <w:bCs/>
          <w:color w:val="000000"/>
          <w:szCs w:val="21"/>
        </w:rPr>
        <w:t>选填“条件”或“非条件”</w:t>
      </w:r>
      <w:r>
        <w:rPr>
          <w:rFonts w:cs="Times New Roman"/>
          <w:bCs/>
          <w:color w:val="000000"/>
          <w:szCs w:val="21"/>
        </w:rPr>
        <w:t>）反射。完成反射的条件有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。</w:t>
      </w:r>
    </w:p>
    <w:p w14:paraId="38697A1A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2</w:t>
      </w:r>
      <w:r>
        <w:rPr>
          <w:rFonts w:cs="Times New Roman"/>
          <w:bCs/>
          <w:color w:val="000000"/>
          <w:szCs w:val="21"/>
        </w:rPr>
        <w:t>）食糜进入小肠后，可刺激小肠黏膜释放的激素是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，使胰液大量分泌。为验证该激素能促进胰腺大量分泌胰液，以</w:t>
      </w:r>
      <w:proofErr w:type="gramStart"/>
      <w:r>
        <w:rPr>
          <w:rFonts w:cs="Times New Roman" w:hint="eastAsia"/>
          <w:bCs/>
          <w:color w:val="000000"/>
          <w:szCs w:val="21"/>
        </w:rPr>
        <w:t>健康</w:t>
      </w:r>
      <w:r>
        <w:rPr>
          <w:rFonts w:cs="Times New Roman"/>
          <w:bCs/>
          <w:color w:val="000000"/>
          <w:szCs w:val="21"/>
        </w:rPr>
        <w:t>狗</w:t>
      </w:r>
      <w:proofErr w:type="gramEnd"/>
      <w:r>
        <w:rPr>
          <w:rFonts w:cs="Times New Roman"/>
          <w:bCs/>
          <w:color w:val="000000"/>
          <w:szCs w:val="21"/>
        </w:rPr>
        <w:t>为实验对象设计实验。写出实验思路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。</w:t>
      </w:r>
    </w:p>
    <w:p w14:paraId="23D4C0C8" w14:textId="715A833C" w:rsidR="00496E0E" w:rsidRDefault="00496E0E" w:rsidP="00496E0E">
      <w:pPr>
        <w:snapToGrid w:val="0"/>
        <w:spacing w:line="360" w:lineRule="auto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19</w:t>
      </w:r>
      <w:r>
        <w:rPr>
          <w:rFonts w:cs="Times New Roman"/>
          <w:bCs/>
          <w:color w:val="000000"/>
          <w:szCs w:val="21"/>
        </w:rPr>
        <w:t>．（</w:t>
      </w:r>
      <w:r>
        <w:rPr>
          <w:rFonts w:cs="Times New Roman"/>
          <w:bCs/>
          <w:color w:val="000000"/>
          <w:szCs w:val="21"/>
        </w:rPr>
        <w:t>9</w:t>
      </w:r>
      <w:r>
        <w:rPr>
          <w:rFonts w:cs="Times New Roman"/>
          <w:bCs/>
          <w:color w:val="000000"/>
          <w:szCs w:val="21"/>
        </w:rPr>
        <w:t>分）贵州地势西高东低，地形复杂、地貌多样，孕育着森林、湿地、高山草甸等多种多样的生态系统。回答下列问题</w:t>
      </w:r>
      <w:r>
        <w:rPr>
          <w:rFonts w:cs="Times New Roman" w:hint="eastAsia"/>
          <w:bCs/>
          <w:color w:val="000000"/>
          <w:szCs w:val="21"/>
        </w:rPr>
        <w:t>。</w:t>
      </w:r>
    </w:p>
    <w:p w14:paraId="33F4787F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1</w:t>
      </w:r>
      <w:r>
        <w:rPr>
          <w:rFonts w:cs="Times New Roman"/>
          <w:bCs/>
          <w:color w:val="000000"/>
          <w:szCs w:val="21"/>
        </w:rPr>
        <w:t>）随着海拔的升高，生态系统的类型发生相应改变，导致这种改变的非生物因素主要是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。在一个生态系统中，影响种群密度的直接因素有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。</w:t>
      </w:r>
    </w:p>
    <w:p w14:paraId="44BF70AF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2</w:t>
      </w:r>
      <w:r>
        <w:rPr>
          <w:rFonts w:cs="Times New Roman"/>
          <w:bCs/>
          <w:color w:val="000000"/>
          <w:szCs w:val="21"/>
        </w:rPr>
        <w:t>）除了非生物环境外，不同生态系统的差别是群落的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不同（答出</w:t>
      </w:r>
      <w:r>
        <w:rPr>
          <w:rFonts w:cs="Times New Roman"/>
          <w:bCs/>
          <w:color w:val="000000"/>
          <w:szCs w:val="21"/>
        </w:rPr>
        <w:t>2</w:t>
      </w:r>
      <w:r>
        <w:rPr>
          <w:rFonts w:cs="Times New Roman"/>
          <w:bCs/>
          <w:color w:val="000000"/>
          <w:szCs w:val="21"/>
        </w:rPr>
        <w:t>点即可）。在不同的群落中，由于地形变化、土壤湿度的差异等，不同种群呈镶嵌分布，这属于群落的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结构。</w:t>
      </w:r>
    </w:p>
    <w:p w14:paraId="7F52CD86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3</w:t>
      </w:r>
      <w:r>
        <w:rPr>
          <w:rFonts w:cs="Times New Roman"/>
          <w:bCs/>
          <w:color w:val="000000"/>
          <w:szCs w:val="21"/>
        </w:rPr>
        <w:t>）一般情况下，与非交错区相比，两种生态系统交错区物种之间的竞争</w:t>
      </w:r>
      <w:r>
        <w:rPr>
          <w:rFonts w:cs="Times New Roman" w:hint="eastAsia"/>
          <w:bCs/>
          <w:color w:val="000000"/>
          <w:szCs w:val="21"/>
        </w:rPr>
        <w:t>_______</w:t>
      </w:r>
    </w:p>
    <w:p w14:paraId="26A399B9" w14:textId="77777777" w:rsidR="00496E0E" w:rsidRDefault="00496E0E" w:rsidP="00496E0E">
      <w:pPr>
        <w:snapToGrid w:val="0"/>
        <w:spacing w:line="360" w:lineRule="auto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（选</w:t>
      </w:r>
      <w:r>
        <w:rPr>
          <w:rFonts w:ascii="宋体" w:hAnsi="宋体" w:cs="Times New Roman"/>
          <w:bCs/>
          <w:color w:val="000000"/>
          <w:szCs w:val="21"/>
        </w:rPr>
        <w:t>填“较强”或“较弱”）</w:t>
      </w:r>
      <w:r>
        <w:rPr>
          <w:rFonts w:cs="Times New Roman"/>
          <w:bCs/>
          <w:color w:val="000000"/>
          <w:szCs w:val="21"/>
        </w:rPr>
        <w:t>，原因是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。</w:t>
      </w:r>
    </w:p>
    <w:p w14:paraId="6D4D146A" w14:textId="77777777" w:rsidR="00496E0E" w:rsidRDefault="00496E0E" w:rsidP="00496E0E">
      <w:pPr>
        <w:snapToGrid w:val="0"/>
        <w:spacing w:line="360" w:lineRule="auto"/>
        <w:ind w:left="420" w:hangingChars="200" w:hanging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20</w:t>
      </w:r>
      <w:r>
        <w:rPr>
          <w:rFonts w:cs="Times New Roman"/>
          <w:bCs/>
          <w:color w:val="000000"/>
          <w:szCs w:val="21"/>
        </w:rPr>
        <w:t>．（</w:t>
      </w:r>
      <w:r>
        <w:rPr>
          <w:rFonts w:cs="Times New Roman"/>
          <w:bCs/>
          <w:color w:val="000000"/>
          <w:szCs w:val="21"/>
        </w:rPr>
        <w:t>12</w:t>
      </w:r>
      <w:r>
        <w:rPr>
          <w:rFonts w:cs="Times New Roman"/>
          <w:bCs/>
          <w:color w:val="000000"/>
          <w:szCs w:val="21"/>
        </w:rPr>
        <w:t>分）已知小鼠毛皮的颜色由一组位于常染色体上的复等位基因</w:t>
      </w:r>
      <w:r>
        <w:rPr>
          <w:rFonts w:cs="Times New Roman"/>
          <w:bCs/>
          <w:color w:val="000000"/>
          <w:szCs w:val="21"/>
        </w:rPr>
        <w:t>B</w:t>
      </w:r>
      <w:r>
        <w:rPr>
          <w:rFonts w:eastAsia="MS Gothic" w:cs="Times New Roman"/>
          <w:bCs/>
          <w:color w:val="000000"/>
          <w:szCs w:val="21"/>
        </w:rPr>
        <w:t>₁</w:t>
      </w:r>
      <w:r>
        <w:rPr>
          <w:rFonts w:cs="Times New Roman"/>
          <w:bCs/>
          <w:color w:val="000000"/>
          <w:szCs w:val="21"/>
        </w:rPr>
        <w:t>（黄色）、</w:t>
      </w:r>
      <w:r>
        <w:rPr>
          <w:rFonts w:cs="Times New Roman"/>
          <w:bCs/>
          <w:color w:val="000000"/>
          <w:szCs w:val="21"/>
        </w:rPr>
        <w:t>B</w:t>
      </w:r>
      <w:r>
        <w:rPr>
          <w:rFonts w:eastAsia="MS Gothic" w:cs="Times New Roman"/>
          <w:bCs/>
          <w:color w:val="000000"/>
          <w:szCs w:val="21"/>
        </w:rPr>
        <w:t>₂</w:t>
      </w:r>
      <w:r>
        <w:rPr>
          <w:rFonts w:cs="Times New Roman"/>
          <w:bCs/>
          <w:color w:val="000000"/>
          <w:szCs w:val="21"/>
        </w:rPr>
        <w:t>（鼠色）、</w:t>
      </w:r>
      <w:r>
        <w:rPr>
          <w:rFonts w:cs="Times New Roman"/>
          <w:bCs/>
          <w:color w:val="000000"/>
          <w:szCs w:val="21"/>
        </w:rPr>
        <w:t>B</w:t>
      </w:r>
      <w:r>
        <w:rPr>
          <w:rFonts w:eastAsia="MS Gothic" w:cs="Times New Roman"/>
          <w:bCs/>
          <w:color w:val="000000"/>
          <w:szCs w:val="21"/>
        </w:rPr>
        <w:t>₁</w:t>
      </w:r>
      <w:r>
        <w:rPr>
          <w:rFonts w:cs="Times New Roman"/>
          <w:bCs/>
          <w:color w:val="000000"/>
          <w:szCs w:val="21"/>
        </w:rPr>
        <w:t>（黑色）控制。现有甲（黄色短尾）、乙（黄色正常尾）、丙（鼠色短尾）、丁（黑色正常尾）</w:t>
      </w:r>
      <w:r>
        <w:rPr>
          <w:rFonts w:cs="Times New Roman"/>
          <w:bCs/>
          <w:color w:val="000000"/>
          <w:szCs w:val="21"/>
        </w:rPr>
        <w:t>4</w:t>
      </w:r>
      <w:r>
        <w:rPr>
          <w:rFonts w:cs="Times New Roman"/>
          <w:bCs/>
          <w:color w:val="000000"/>
          <w:szCs w:val="21"/>
        </w:rPr>
        <w:t>种基因型的雌雄小鼠若干，某研究小组对其开展了系列实验，结果如图所示。</w:t>
      </w:r>
    </w:p>
    <w:p w14:paraId="411507EA" w14:textId="77777777" w:rsidR="00496E0E" w:rsidRDefault="00496E0E" w:rsidP="00496E0E">
      <w:pPr>
        <w:snapToGrid w:val="0"/>
        <w:spacing w:line="360" w:lineRule="auto"/>
        <w:jc w:val="center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noProof/>
          <w:szCs w:val="21"/>
        </w:rPr>
        <w:drawing>
          <wp:inline distT="0" distB="0" distL="0" distR="0" wp14:anchorId="6C88D4FB" wp14:editId="585FA222">
            <wp:extent cx="2829560" cy="970280"/>
            <wp:effectExtent l="0" t="0" r="8890" b="1270"/>
            <wp:docPr id="45279055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90554" name="图片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170" cy="976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DD7AF1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回答下列问题</w:t>
      </w:r>
      <w:r>
        <w:rPr>
          <w:rFonts w:cs="Times New Roman" w:hint="eastAsia"/>
          <w:bCs/>
          <w:color w:val="000000"/>
          <w:szCs w:val="21"/>
        </w:rPr>
        <w:t>。</w:t>
      </w:r>
    </w:p>
    <w:p w14:paraId="71C24EB5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1</w:t>
      </w:r>
      <w:r>
        <w:rPr>
          <w:rFonts w:cs="Times New Roman"/>
          <w:bCs/>
          <w:color w:val="000000"/>
          <w:szCs w:val="21"/>
        </w:rPr>
        <w:t>）基因</w:t>
      </w:r>
      <w:r>
        <w:rPr>
          <w:rFonts w:cs="Times New Roman"/>
          <w:bCs/>
          <w:color w:val="000000"/>
          <w:szCs w:val="21"/>
        </w:rPr>
        <w:t>B</w:t>
      </w:r>
      <w:r>
        <w:rPr>
          <w:rFonts w:eastAsia="MS Gothic" w:cs="Times New Roman"/>
          <w:bCs/>
          <w:color w:val="000000"/>
          <w:szCs w:val="21"/>
        </w:rPr>
        <w:t>₁</w:t>
      </w:r>
      <w:r>
        <w:rPr>
          <w:rFonts w:cs="Times New Roman"/>
          <w:bCs/>
          <w:color w:val="000000"/>
          <w:szCs w:val="21"/>
        </w:rPr>
        <w:t>、</w:t>
      </w:r>
      <w:r>
        <w:rPr>
          <w:rFonts w:cs="Times New Roman"/>
          <w:bCs/>
          <w:color w:val="000000"/>
          <w:szCs w:val="21"/>
        </w:rPr>
        <w:t>B</w:t>
      </w:r>
      <w:r>
        <w:rPr>
          <w:rFonts w:eastAsia="MS Gothic" w:cs="Times New Roman"/>
          <w:bCs/>
          <w:color w:val="000000"/>
          <w:szCs w:val="21"/>
        </w:rPr>
        <w:t>₂</w:t>
      </w:r>
      <w:r>
        <w:rPr>
          <w:rFonts w:cs="Times New Roman"/>
          <w:bCs/>
          <w:color w:val="000000"/>
          <w:szCs w:val="21"/>
        </w:rPr>
        <w:t>、</w:t>
      </w:r>
      <w:r>
        <w:rPr>
          <w:rFonts w:cs="Times New Roman"/>
          <w:bCs/>
          <w:color w:val="000000"/>
          <w:szCs w:val="21"/>
        </w:rPr>
        <w:t>B</w:t>
      </w:r>
      <w:r>
        <w:rPr>
          <w:rFonts w:eastAsia="MS Gothic" w:cs="Times New Roman"/>
          <w:bCs/>
          <w:color w:val="000000"/>
          <w:szCs w:val="21"/>
        </w:rPr>
        <w:t>₃</w:t>
      </w:r>
      <w:r>
        <w:rPr>
          <w:rFonts w:cs="Times New Roman"/>
          <w:bCs/>
          <w:color w:val="000000"/>
          <w:szCs w:val="21"/>
        </w:rPr>
        <w:t>之间的显隐性关系是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。实验</w:t>
      </w:r>
      <w:r>
        <w:rPr>
          <w:rFonts w:ascii="宋体" w:hAnsi="宋体" w:hint="eastAsia"/>
          <w:bCs/>
          <w:color w:val="000000"/>
          <w:szCs w:val="21"/>
        </w:rPr>
        <w:t>③</w:t>
      </w:r>
      <w:r>
        <w:rPr>
          <w:rFonts w:cs="Times New Roman"/>
          <w:bCs/>
          <w:color w:val="000000"/>
          <w:szCs w:val="21"/>
        </w:rPr>
        <w:t>中的子代比例说明了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，其黄色子代的基因型是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。</w:t>
      </w:r>
    </w:p>
    <w:p w14:paraId="465269D1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2</w:t>
      </w:r>
      <w:r>
        <w:rPr>
          <w:rFonts w:cs="Times New Roman"/>
          <w:bCs/>
          <w:color w:val="000000"/>
          <w:szCs w:val="21"/>
        </w:rPr>
        <w:t>）小鼠群体中与毛皮颜色有关的基因型共有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种，其中基因型组合为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的小鼠相互交配产生的子代毛皮颜色种类最多。</w:t>
      </w:r>
    </w:p>
    <w:p w14:paraId="62B25EB3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3</w:t>
      </w:r>
      <w:r>
        <w:rPr>
          <w:rFonts w:cs="Times New Roman"/>
          <w:bCs/>
          <w:color w:val="000000"/>
          <w:szCs w:val="21"/>
        </w:rPr>
        <w:t>）小鼠短尾（</w:t>
      </w: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）和正常尾（</w:t>
      </w:r>
      <w:r>
        <w:rPr>
          <w:rFonts w:cs="Times New Roman"/>
          <w:bCs/>
          <w:color w:val="000000"/>
          <w:szCs w:val="21"/>
        </w:rPr>
        <w:t>d</w:t>
      </w:r>
      <w:r>
        <w:rPr>
          <w:rFonts w:cs="Times New Roman"/>
          <w:bCs/>
          <w:color w:val="000000"/>
          <w:szCs w:val="21"/>
        </w:rPr>
        <w:t>）是一对相对性状，短尾基因纯合时会导致小鼠在胚胎期死亡。小鼠毛皮颜色基因和</w:t>
      </w:r>
      <w:proofErr w:type="gramStart"/>
      <w:r>
        <w:rPr>
          <w:rFonts w:cs="Times New Roman"/>
          <w:bCs/>
          <w:color w:val="000000"/>
          <w:szCs w:val="21"/>
        </w:rPr>
        <w:t>尾形</w:t>
      </w:r>
      <w:proofErr w:type="gramEnd"/>
      <w:r>
        <w:rPr>
          <w:rFonts w:cs="Times New Roman"/>
          <w:bCs/>
          <w:color w:val="000000"/>
          <w:szCs w:val="21"/>
        </w:rPr>
        <w:t>基因的遗传符合自由组合定律，若甲雌雄个体相互交配，则子代表型及比例为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；为测定</w:t>
      </w:r>
      <w:proofErr w:type="gramStart"/>
      <w:r>
        <w:rPr>
          <w:rFonts w:cs="Times New Roman"/>
          <w:bCs/>
          <w:color w:val="000000"/>
          <w:szCs w:val="21"/>
        </w:rPr>
        <w:t>丙产生</w:t>
      </w:r>
      <w:proofErr w:type="gramEnd"/>
      <w:r>
        <w:rPr>
          <w:rFonts w:cs="Times New Roman"/>
          <w:bCs/>
          <w:color w:val="000000"/>
          <w:szCs w:val="21"/>
        </w:rPr>
        <w:t>的配子类型及比例，可选择丁个体与其杂交，选择丁的理由是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 w:hint="eastAsia"/>
          <w:bCs/>
          <w:color w:val="000000"/>
          <w:szCs w:val="21"/>
        </w:rPr>
        <w:t>。</w:t>
      </w:r>
    </w:p>
    <w:p w14:paraId="6FE7E8D1" w14:textId="77777777" w:rsidR="00496E0E" w:rsidRDefault="00496E0E" w:rsidP="00496E0E">
      <w:pPr>
        <w:snapToGrid w:val="0"/>
        <w:spacing w:line="360" w:lineRule="auto"/>
        <w:ind w:left="420" w:hangingChars="200" w:hanging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21</w:t>
      </w:r>
      <w:r>
        <w:rPr>
          <w:rFonts w:cs="Times New Roman"/>
          <w:bCs/>
          <w:color w:val="000000"/>
          <w:szCs w:val="21"/>
        </w:rPr>
        <w:t>．（</w:t>
      </w:r>
      <w:r>
        <w:rPr>
          <w:rFonts w:cs="Times New Roman"/>
          <w:bCs/>
          <w:color w:val="000000"/>
          <w:szCs w:val="21"/>
        </w:rPr>
        <w:t>12</w:t>
      </w:r>
      <w:r>
        <w:rPr>
          <w:rFonts w:cs="Times New Roman"/>
          <w:bCs/>
          <w:color w:val="000000"/>
          <w:szCs w:val="21"/>
        </w:rPr>
        <w:t>分）研究者用以蔗糖为</w:t>
      </w:r>
      <w:proofErr w:type="gramStart"/>
      <w:r>
        <w:rPr>
          <w:rFonts w:cs="Times New Roman"/>
          <w:bCs/>
          <w:color w:val="000000"/>
          <w:szCs w:val="21"/>
        </w:rPr>
        <w:t>唯一碳源的</w:t>
      </w:r>
      <w:proofErr w:type="gramEnd"/>
      <w:r>
        <w:rPr>
          <w:rFonts w:cs="Times New Roman"/>
          <w:bCs/>
          <w:color w:val="000000"/>
          <w:szCs w:val="21"/>
        </w:rPr>
        <w:t>液体培养基，培养真菌</w:t>
      </w:r>
      <w:r>
        <w:rPr>
          <w:rFonts w:cs="Times New Roman"/>
          <w:bCs/>
          <w:color w:val="000000"/>
          <w:szCs w:val="21"/>
        </w:rPr>
        <w:t xml:space="preserve">A </w:t>
      </w:r>
      <w:r>
        <w:rPr>
          <w:rFonts w:cs="Times New Roman"/>
          <w:bCs/>
          <w:color w:val="000000"/>
          <w:szCs w:val="21"/>
        </w:rPr>
        <w:t>的野生型（</w:t>
      </w:r>
      <w:r>
        <w:rPr>
          <w:rFonts w:cs="Times New Roman"/>
          <w:bCs/>
          <w:color w:val="000000"/>
          <w:spacing w:val="-20"/>
          <w:szCs w:val="21"/>
        </w:rPr>
        <w:t>含</w:t>
      </w:r>
      <w:r>
        <w:rPr>
          <w:rFonts w:cs="Times New Roman"/>
          <w:bCs/>
          <w:i/>
          <w:iCs/>
          <w:color w:val="000000"/>
          <w:spacing w:val="-20"/>
          <w:szCs w:val="21"/>
        </w:rPr>
        <w:t>NV</w:t>
      </w:r>
      <w:r>
        <w:rPr>
          <w:rFonts w:cs="Times New Roman"/>
          <w:bCs/>
          <w:color w:val="000000"/>
          <w:spacing w:val="-20"/>
          <w:szCs w:val="21"/>
        </w:rPr>
        <w:t>基</w:t>
      </w:r>
      <w:r>
        <w:rPr>
          <w:rFonts w:cs="Times New Roman"/>
          <w:bCs/>
          <w:color w:val="000000"/>
          <w:szCs w:val="21"/>
        </w:rPr>
        <w:t>因）、突变体（</w:t>
      </w:r>
      <w:r>
        <w:rPr>
          <w:rFonts w:cs="Times New Roman"/>
          <w:bCs/>
          <w:i/>
          <w:iCs/>
          <w:color w:val="000000"/>
          <w:spacing w:val="-20"/>
          <w:szCs w:val="21"/>
        </w:rPr>
        <w:t>NV</w:t>
      </w:r>
      <w:r>
        <w:rPr>
          <w:rFonts w:cs="Times New Roman"/>
          <w:bCs/>
          <w:color w:val="000000"/>
          <w:spacing w:val="-20"/>
          <w:szCs w:val="21"/>
        </w:rPr>
        <w:t>基</w:t>
      </w:r>
      <w:r>
        <w:rPr>
          <w:rFonts w:cs="Times New Roman"/>
          <w:bCs/>
          <w:color w:val="000000"/>
          <w:szCs w:val="21"/>
        </w:rPr>
        <w:t>因突变）和转基因菌株（转入</w:t>
      </w:r>
      <w:r>
        <w:rPr>
          <w:rFonts w:cs="Times New Roman"/>
          <w:bCs/>
          <w:i/>
          <w:iCs/>
          <w:color w:val="000000"/>
          <w:spacing w:val="-20"/>
          <w:szCs w:val="21"/>
        </w:rPr>
        <w:t>NV</w:t>
      </w:r>
      <w:r>
        <w:rPr>
          <w:rFonts w:cs="Times New Roman"/>
          <w:bCs/>
          <w:color w:val="000000"/>
          <w:spacing w:val="-20"/>
          <w:szCs w:val="21"/>
        </w:rPr>
        <w:t>基</w:t>
      </w:r>
      <w:r>
        <w:rPr>
          <w:rFonts w:cs="Times New Roman"/>
          <w:bCs/>
          <w:color w:val="000000"/>
          <w:szCs w:val="21"/>
        </w:rPr>
        <w:t>因），检测三种菌株</w:t>
      </w:r>
      <w:r>
        <w:rPr>
          <w:rFonts w:cs="Times New Roman"/>
          <w:bCs/>
          <w:i/>
          <w:iCs/>
          <w:color w:val="000000"/>
          <w:spacing w:val="-20"/>
          <w:szCs w:val="21"/>
        </w:rPr>
        <w:t xml:space="preserve">NV </w:t>
      </w:r>
      <w:r>
        <w:rPr>
          <w:rFonts w:cs="Times New Roman"/>
          <w:bCs/>
          <w:color w:val="000000"/>
          <w:spacing w:val="-20"/>
          <w:szCs w:val="21"/>
        </w:rPr>
        <w:t>酶</w:t>
      </w:r>
      <w:r>
        <w:rPr>
          <w:rFonts w:cs="Times New Roman"/>
          <w:bCs/>
          <w:color w:val="000000"/>
          <w:szCs w:val="21"/>
        </w:rPr>
        <w:t>的生成与培养液中的葡萄糖含量，结果</w:t>
      </w:r>
      <w:r>
        <w:rPr>
          <w:rFonts w:cs="Times New Roman"/>
          <w:bCs/>
          <w:color w:val="000000"/>
          <w:szCs w:val="21"/>
        </w:rPr>
        <w:lastRenderedPageBreak/>
        <w:t>如表所示（</w:t>
      </w:r>
      <w:r>
        <w:rPr>
          <w:rFonts w:ascii="宋体" w:hAnsi="宋体" w:cs="Times New Roman"/>
          <w:bCs/>
          <w:color w:val="000000"/>
          <w:szCs w:val="21"/>
        </w:rPr>
        <w:t>表中“+”表示有，“-”表示无</w:t>
      </w:r>
      <w:r>
        <w:rPr>
          <w:rFonts w:cs="Times New Roman"/>
          <w:bCs/>
          <w:color w:val="000000"/>
          <w:szCs w:val="21"/>
        </w:rPr>
        <w:t>）。</w:t>
      </w:r>
    </w:p>
    <w:tbl>
      <w:tblPr>
        <w:tblW w:w="75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7"/>
        <w:gridCol w:w="1581"/>
        <w:gridCol w:w="1984"/>
        <w:gridCol w:w="2273"/>
      </w:tblGrid>
      <w:tr w:rsidR="00496E0E" w14:paraId="47101851" w14:textId="77777777" w:rsidTr="00496E0E">
        <w:trPr>
          <w:trHeight w:val="300"/>
          <w:jc w:val="center"/>
        </w:trPr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B9A6E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检测用菌株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03538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蔗糖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67538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i/>
                <w:iCs/>
                <w:color w:val="000000"/>
                <w:sz w:val="18"/>
                <w:szCs w:val="18"/>
              </w:rPr>
              <w:t xml:space="preserve">NV </w:t>
            </w: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酶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BB0F2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eastAsia="楷体" w:cs="Times New Roman"/>
                <w:bCs/>
                <w:sz w:val="18"/>
                <w:szCs w:val="18"/>
              </w:rPr>
            </w:pPr>
            <w:r>
              <w:rPr>
                <w:rFonts w:eastAsia="楷体" w:cs="Times New Roman"/>
                <w:bCs/>
                <w:color w:val="000000"/>
                <w:sz w:val="18"/>
                <w:szCs w:val="18"/>
              </w:rPr>
              <w:t>葡萄糖（培养液中）</w:t>
            </w:r>
          </w:p>
        </w:tc>
      </w:tr>
      <w:tr w:rsidR="00496E0E" w14:paraId="2BD3467D" w14:textId="77777777" w:rsidTr="00496E0E">
        <w:trPr>
          <w:trHeight w:val="300"/>
          <w:jc w:val="center"/>
        </w:trPr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14:paraId="4F81C48D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野生型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14:paraId="405E28FE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75774F5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2273" w:type="dxa"/>
            <w:tcBorders>
              <w:top w:val="single" w:sz="4" w:space="0" w:color="auto"/>
            </w:tcBorders>
            <w:vAlign w:val="center"/>
          </w:tcPr>
          <w:p w14:paraId="712ECF4A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+</w:t>
            </w:r>
          </w:p>
        </w:tc>
      </w:tr>
      <w:tr w:rsidR="00496E0E" w14:paraId="7EC7FF3A" w14:textId="77777777" w:rsidTr="00496E0E">
        <w:trPr>
          <w:trHeight w:val="260"/>
          <w:jc w:val="center"/>
        </w:trPr>
        <w:tc>
          <w:tcPr>
            <w:tcW w:w="1677" w:type="dxa"/>
            <w:vAlign w:val="center"/>
          </w:tcPr>
          <w:p w14:paraId="634405F2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野生型</w:t>
            </w:r>
          </w:p>
        </w:tc>
        <w:tc>
          <w:tcPr>
            <w:tcW w:w="1581" w:type="dxa"/>
            <w:vAlign w:val="center"/>
          </w:tcPr>
          <w:p w14:paraId="43A4FB44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Cs w:val="21"/>
              </w:rPr>
              <w:t>-</w:t>
            </w:r>
          </w:p>
        </w:tc>
        <w:tc>
          <w:tcPr>
            <w:tcW w:w="1984" w:type="dxa"/>
            <w:vAlign w:val="center"/>
          </w:tcPr>
          <w:p w14:paraId="2B483E30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Cs w:val="21"/>
              </w:rPr>
              <w:t>-</w:t>
            </w:r>
          </w:p>
        </w:tc>
        <w:tc>
          <w:tcPr>
            <w:tcW w:w="2273" w:type="dxa"/>
            <w:vAlign w:val="center"/>
          </w:tcPr>
          <w:p w14:paraId="0D869327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Cs w:val="21"/>
              </w:rPr>
              <w:t>-</w:t>
            </w:r>
          </w:p>
        </w:tc>
      </w:tr>
      <w:tr w:rsidR="00496E0E" w14:paraId="6D834C72" w14:textId="77777777" w:rsidTr="00496E0E">
        <w:trPr>
          <w:trHeight w:val="280"/>
          <w:jc w:val="center"/>
        </w:trPr>
        <w:tc>
          <w:tcPr>
            <w:tcW w:w="1677" w:type="dxa"/>
            <w:vAlign w:val="center"/>
          </w:tcPr>
          <w:p w14:paraId="59975FE3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突变体</w:t>
            </w:r>
          </w:p>
        </w:tc>
        <w:tc>
          <w:tcPr>
            <w:tcW w:w="1581" w:type="dxa"/>
            <w:vAlign w:val="center"/>
          </w:tcPr>
          <w:p w14:paraId="1F465F35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1984" w:type="dxa"/>
            <w:vAlign w:val="center"/>
          </w:tcPr>
          <w:p w14:paraId="69BF42A0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Cs w:val="21"/>
              </w:rPr>
              <w:t>-</w:t>
            </w:r>
          </w:p>
        </w:tc>
        <w:tc>
          <w:tcPr>
            <w:tcW w:w="2273" w:type="dxa"/>
            <w:vAlign w:val="center"/>
          </w:tcPr>
          <w:p w14:paraId="696BF42D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Cs w:val="21"/>
              </w:rPr>
              <w:t>-</w:t>
            </w:r>
          </w:p>
        </w:tc>
      </w:tr>
      <w:tr w:rsidR="00496E0E" w14:paraId="1AA8F458" w14:textId="77777777" w:rsidTr="00496E0E">
        <w:trPr>
          <w:trHeight w:val="260"/>
          <w:jc w:val="center"/>
        </w:trPr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14:paraId="6118930B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转基因菌株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14:paraId="06CE00EA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805C469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+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004CBADA" w14:textId="77777777" w:rsidR="00496E0E" w:rsidRDefault="00496E0E" w:rsidP="00496E0E">
            <w:pPr>
              <w:snapToGrid w:val="0"/>
              <w:spacing w:line="360" w:lineRule="auto"/>
              <w:jc w:val="center"/>
              <w:textAlignment w:val="baseline"/>
              <w:rPr>
                <w:rFonts w:ascii="楷体" w:eastAsia="楷体" w:hAnsi="楷体" w:cs="Times New Roman"/>
                <w:bCs/>
                <w:sz w:val="18"/>
                <w:szCs w:val="18"/>
              </w:rPr>
            </w:pPr>
            <w:r>
              <w:rPr>
                <w:rFonts w:ascii="楷体" w:eastAsia="楷体" w:hAnsi="楷体" w:cs="Times New Roman"/>
                <w:bCs/>
                <w:color w:val="000000"/>
                <w:sz w:val="18"/>
                <w:szCs w:val="18"/>
              </w:rPr>
              <w:t>+</w:t>
            </w:r>
          </w:p>
        </w:tc>
      </w:tr>
    </w:tbl>
    <w:p w14:paraId="5EB2A1D2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回答下列问题</w:t>
      </w:r>
      <w:r>
        <w:rPr>
          <w:rFonts w:cs="Times New Roman" w:hint="eastAsia"/>
          <w:bCs/>
          <w:color w:val="000000"/>
          <w:szCs w:val="21"/>
        </w:rPr>
        <w:t>。</w:t>
      </w:r>
    </w:p>
    <w:p w14:paraId="05F6D2EF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1</w:t>
      </w:r>
      <w:r>
        <w:rPr>
          <w:rFonts w:cs="Times New Roman"/>
          <w:bCs/>
          <w:color w:val="000000"/>
          <w:szCs w:val="21"/>
        </w:rPr>
        <w:t>）据表可推测</w:t>
      </w:r>
      <w:r>
        <w:rPr>
          <w:rFonts w:cs="Times New Roman" w:hint="eastAsia"/>
          <w:bCs/>
          <w:color w:val="000000"/>
          <w:szCs w:val="21"/>
        </w:rPr>
        <w:t>________</w:t>
      </w:r>
      <w:r>
        <w:rPr>
          <w:rFonts w:cs="Times New Roman"/>
          <w:bCs/>
          <w:color w:val="000000"/>
          <w:szCs w:val="21"/>
          <w:u w:val="single"/>
        </w:rPr>
        <w:t xml:space="preserve"> </w:t>
      </w:r>
      <w:r>
        <w:rPr>
          <w:rFonts w:cs="Times New Roman"/>
          <w:bCs/>
          <w:color w:val="000000"/>
          <w:szCs w:val="21"/>
        </w:rPr>
        <w:t>诱导了</w:t>
      </w:r>
      <w:r>
        <w:rPr>
          <w:rFonts w:cs="Times New Roman"/>
          <w:bCs/>
          <w:i/>
          <w:iCs/>
          <w:color w:val="000000"/>
          <w:szCs w:val="21"/>
        </w:rPr>
        <w:t>NV</w:t>
      </w:r>
      <w:r>
        <w:rPr>
          <w:rFonts w:cs="Times New Roman"/>
          <w:bCs/>
          <w:color w:val="000000"/>
          <w:szCs w:val="21"/>
        </w:rPr>
        <w:t>基因表达。</w:t>
      </w:r>
      <w:r>
        <w:rPr>
          <w:rFonts w:cs="Times New Roman"/>
          <w:bCs/>
          <w:i/>
          <w:iCs/>
          <w:color w:val="000000"/>
          <w:szCs w:val="21"/>
        </w:rPr>
        <w:t>NV</w:t>
      </w:r>
      <w:r>
        <w:rPr>
          <w:rFonts w:cs="Times New Roman"/>
          <w:bCs/>
          <w:color w:val="000000"/>
          <w:szCs w:val="21"/>
        </w:rPr>
        <w:t>酶的作用是</w:t>
      </w:r>
      <w:r>
        <w:rPr>
          <w:rFonts w:cs="Times New Roman" w:hint="eastAsia"/>
          <w:bCs/>
          <w:color w:val="000000"/>
          <w:szCs w:val="21"/>
        </w:rPr>
        <w:t>________</w:t>
      </w:r>
      <w:r>
        <w:rPr>
          <w:rFonts w:cs="Times New Roman"/>
          <w:bCs/>
          <w:color w:val="000000"/>
          <w:szCs w:val="21"/>
        </w:rPr>
        <w:t>。检测</w:t>
      </w:r>
      <w:r>
        <w:rPr>
          <w:rFonts w:cs="Times New Roman"/>
          <w:bCs/>
          <w:color w:val="000000"/>
          <w:szCs w:val="21"/>
        </w:rPr>
        <w:t xml:space="preserve"> </w:t>
      </w:r>
      <w:r>
        <w:rPr>
          <w:rFonts w:cs="Times New Roman"/>
          <w:bCs/>
          <w:i/>
          <w:iCs/>
          <w:color w:val="000000"/>
          <w:szCs w:val="21"/>
        </w:rPr>
        <w:t>NV</w:t>
      </w:r>
      <w:r>
        <w:rPr>
          <w:rFonts w:cs="Times New Roman"/>
          <w:bCs/>
          <w:color w:val="000000"/>
          <w:szCs w:val="21"/>
        </w:rPr>
        <w:t>酶活性时，需测定的指标是</w:t>
      </w:r>
      <w:r>
        <w:rPr>
          <w:rFonts w:cs="Times New Roman" w:hint="eastAsia"/>
          <w:bCs/>
          <w:color w:val="000000"/>
          <w:szCs w:val="21"/>
        </w:rPr>
        <w:t>________</w:t>
      </w:r>
      <w:r>
        <w:rPr>
          <w:rFonts w:cs="Times New Roman"/>
          <w:bCs/>
          <w:color w:val="000000"/>
          <w:szCs w:val="21"/>
        </w:rPr>
        <w:t>（答出</w:t>
      </w:r>
      <w:r>
        <w:rPr>
          <w:rFonts w:cs="Times New Roman"/>
          <w:bCs/>
          <w:color w:val="000000"/>
          <w:szCs w:val="21"/>
        </w:rPr>
        <w:t>1</w:t>
      </w:r>
      <w:r>
        <w:rPr>
          <w:rFonts w:cs="Times New Roman"/>
          <w:bCs/>
          <w:color w:val="000000"/>
          <w:szCs w:val="21"/>
        </w:rPr>
        <w:t>点即可）。</w:t>
      </w:r>
    </w:p>
    <w:p w14:paraId="6906D81D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2</w:t>
      </w:r>
      <w:r>
        <w:rPr>
          <w:rFonts w:cs="Times New Roman"/>
          <w:bCs/>
          <w:color w:val="000000"/>
          <w:szCs w:val="21"/>
        </w:rPr>
        <w:t>）表中突变体由</w:t>
      </w:r>
      <w:r>
        <w:rPr>
          <w:rFonts w:cs="Times New Roman"/>
          <w:bCs/>
          <w:color w:val="000000"/>
          <w:szCs w:val="21"/>
        </w:rPr>
        <w:t>T</w:t>
      </w:r>
      <w:r>
        <w:rPr>
          <w:rFonts w:ascii="宋体" w:hAnsi="宋体" w:cs="Times New Roman"/>
          <w:bCs/>
          <w:color w:val="000000"/>
          <w:szCs w:val="21"/>
        </w:rPr>
        <w:t>-</w:t>
      </w:r>
      <w:r>
        <w:rPr>
          <w:rFonts w:cs="Times New Roman"/>
          <w:bCs/>
          <w:color w:val="000000"/>
          <w:szCs w:val="21"/>
        </w:rPr>
        <w:t xml:space="preserve">DNA </w:t>
      </w:r>
      <w:r>
        <w:rPr>
          <w:rFonts w:cs="Times New Roman"/>
          <w:bCs/>
          <w:color w:val="000000"/>
          <w:szCs w:val="21"/>
        </w:rPr>
        <w:t>随机插入野生型菌株基因</w:t>
      </w:r>
      <w:r>
        <w:rPr>
          <w:rFonts w:cs="Times New Roman"/>
          <w:bCs/>
          <w:color w:val="000000"/>
          <w:spacing w:val="-20"/>
          <w:szCs w:val="21"/>
        </w:rPr>
        <w:t>组</w:t>
      </w:r>
      <w:r>
        <w:rPr>
          <w:rFonts w:cs="Times New Roman"/>
          <w:bCs/>
          <w:color w:val="000000"/>
          <w:szCs w:val="21"/>
        </w:rPr>
        <w:t xml:space="preserve"> DNA</w:t>
      </w:r>
      <w:r>
        <w:rPr>
          <w:rFonts w:cs="Times New Roman"/>
          <w:bCs/>
          <w:color w:val="000000"/>
          <w:spacing w:val="-20"/>
          <w:szCs w:val="21"/>
        </w:rPr>
        <w:t xml:space="preserve"> </w:t>
      </w:r>
      <w:r>
        <w:rPr>
          <w:rFonts w:cs="Times New Roman"/>
          <w:bCs/>
          <w:color w:val="000000"/>
          <w:szCs w:val="21"/>
        </w:rPr>
        <w:t>筛选获得。从野生型与突变体中分别提取基因组</w:t>
      </w:r>
      <w:r>
        <w:rPr>
          <w:rFonts w:cs="Times New Roman"/>
          <w:bCs/>
          <w:color w:val="000000"/>
          <w:szCs w:val="21"/>
        </w:rPr>
        <w:t xml:space="preserve"> DNA</w:t>
      </w:r>
      <w:r>
        <w:rPr>
          <w:rFonts w:cs="Times New Roman"/>
          <w:bCs/>
          <w:color w:val="000000"/>
          <w:szCs w:val="21"/>
        </w:rPr>
        <w:t>作为模板，用与</w:t>
      </w:r>
      <w:r>
        <w:rPr>
          <w:rFonts w:cs="Times New Roman" w:hint="eastAsia"/>
          <w:bCs/>
          <w:color w:val="000000"/>
          <w:szCs w:val="21"/>
        </w:rPr>
        <w:t>________</w:t>
      </w:r>
      <w:r>
        <w:rPr>
          <w:rFonts w:cs="Times New Roman"/>
          <w:bCs/>
          <w:color w:val="000000"/>
          <w:szCs w:val="21"/>
        </w:rPr>
        <w:t>（选填</w:t>
      </w:r>
      <w:r>
        <w:rPr>
          <w:rFonts w:ascii="宋体" w:hAnsi="宋体" w:cs="Times New Roman"/>
          <w:bCs/>
          <w:color w:val="000000"/>
          <w:szCs w:val="21"/>
        </w:rPr>
        <w:t>“</w:t>
      </w:r>
      <w:r>
        <w:rPr>
          <w:rFonts w:cs="Times New Roman"/>
          <w:bCs/>
          <w:color w:val="000000"/>
          <w:szCs w:val="21"/>
        </w:rPr>
        <w:t>T</w:t>
      </w:r>
      <w:r>
        <w:rPr>
          <w:rFonts w:ascii="宋体" w:hAnsi="宋体" w:cs="Times New Roman"/>
          <w:bCs/>
          <w:color w:val="000000"/>
          <w:szCs w:val="21"/>
        </w:rPr>
        <w:t>-</w:t>
      </w:r>
      <w:r>
        <w:rPr>
          <w:rFonts w:cs="Times New Roman"/>
          <w:bCs/>
          <w:color w:val="000000"/>
          <w:szCs w:val="21"/>
        </w:rPr>
        <w:t>DNA</w:t>
      </w:r>
      <w:r>
        <w:rPr>
          <w:rFonts w:ascii="宋体" w:hAnsi="宋体" w:cs="Times New Roman"/>
          <w:bCs/>
          <w:color w:val="000000"/>
          <w:szCs w:val="21"/>
        </w:rPr>
        <w:t>”</w:t>
      </w:r>
      <w:r>
        <w:rPr>
          <w:rFonts w:cs="Times New Roman"/>
          <w:bCs/>
          <w:color w:val="000000"/>
          <w:szCs w:val="21"/>
        </w:rPr>
        <w:t>或</w:t>
      </w:r>
      <w:r>
        <w:rPr>
          <w:rFonts w:ascii="宋体" w:hAnsi="宋体" w:cs="Times New Roman"/>
          <w:bCs/>
          <w:color w:val="000000"/>
          <w:szCs w:val="21"/>
        </w:rPr>
        <w:t>“</w:t>
      </w:r>
      <w:r>
        <w:rPr>
          <w:rFonts w:cs="Times New Roman"/>
          <w:bCs/>
          <w:i/>
          <w:iCs/>
          <w:color w:val="000000"/>
          <w:spacing w:val="-20"/>
          <w:szCs w:val="21"/>
        </w:rPr>
        <w:t>NV</w:t>
      </w:r>
      <w:r>
        <w:rPr>
          <w:rFonts w:cs="Times New Roman"/>
          <w:bCs/>
          <w:color w:val="000000"/>
          <w:spacing w:val="-20"/>
          <w:szCs w:val="21"/>
        </w:rPr>
        <w:t>基因</w:t>
      </w:r>
      <w:r>
        <w:rPr>
          <w:rFonts w:ascii="宋体" w:hAnsi="宋体" w:cs="Times New Roman"/>
          <w:bCs/>
          <w:color w:val="000000"/>
          <w:szCs w:val="21"/>
        </w:rPr>
        <w:t>”</w:t>
      </w:r>
      <w:r>
        <w:rPr>
          <w:rFonts w:cs="Times New Roman"/>
          <w:bCs/>
          <w:color w:val="000000"/>
          <w:szCs w:val="21"/>
        </w:rPr>
        <w:t>）配对的引物进行</w:t>
      </w:r>
      <w:r>
        <w:rPr>
          <w:rFonts w:cs="Times New Roman"/>
          <w:bCs/>
          <w:color w:val="000000"/>
          <w:szCs w:val="21"/>
        </w:rPr>
        <w:t>PCR</w:t>
      </w:r>
      <w:r>
        <w:rPr>
          <w:rFonts w:cs="Times New Roman"/>
          <w:bCs/>
          <w:color w:val="000000"/>
          <w:szCs w:val="21"/>
        </w:rPr>
        <w:t>扩增。若突变体扩增片段长度</w:t>
      </w:r>
      <w:r>
        <w:rPr>
          <w:rFonts w:cs="Times New Roman" w:hint="eastAsia"/>
          <w:bCs/>
          <w:color w:val="000000"/>
          <w:szCs w:val="21"/>
        </w:rPr>
        <w:t>________</w:t>
      </w:r>
      <w:r>
        <w:rPr>
          <w:rFonts w:cs="Times New Roman"/>
          <w:bCs/>
          <w:color w:val="000000"/>
          <w:szCs w:val="21"/>
        </w:rPr>
        <w:t>（选填</w:t>
      </w:r>
      <w:r>
        <w:rPr>
          <w:rFonts w:ascii="宋体" w:hAnsi="宋体" w:cs="Times New Roman"/>
          <w:bCs/>
          <w:color w:val="000000"/>
          <w:szCs w:val="21"/>
        </w:rPr>
        <w:t>“</w:t>
      </w:r>
      <w:r>
        <w:rPr>
          <w:rFonts w:cs="Times New Roman"/>
          <w:bCs/>
          <w:color w:val="000000"/>
          <w:szCs w:val="21"/>
        </w:rPr>
        <w:t>&gt;</w:t>
      </w:r>
      <w:r>
        <w:rPr>
          <w:rFonts w:ascii="宋体" w:hAnsi="宋体" w:cs="Times New Roman"/>
          <w:bCs/>
          <w:color w:val="000000"/>
          <w:szCs w:val="21"/>
        </w:rPr>
        <w:t>”“</w:t>
      </w:r>
      <w:r>
        <w:rPr>
          <w:rFonts w:cs="Times New Roman"/>
          <w:bCs/>
          <w:color w:val="000000"/>
          <w:szCs w:val="21"/>
        </w:rPr>
        <w:t>=”</w:t>
      </w:r>
      <w:r>
        <w:rPr>
          <w:rFonts w:cs="Times New Roman"/>
          <w:bCs/>
          <w:color w:val="000000"/>
          <w:szCs w:val="21"/>
        </w:rPr>
        <w:t>或</w:t>
      </w:r>
      <w:r>
        <w:rPr>
          <w:rFonts w:ascii="宋体" w:hAnsi="宋体" w:cs="Times New Roman"/>
          <w:bCs/>
          <w:color w:val="000000"/>
          <w:szCs w:val="21"/>
        </w:rPr>
        <w:t>“</w:t>
      </w:r>
      <w:r>
        <w:rPr>
          <w:rFonts w:cs="Times New Roman"/>
          <w:bCs/>
          <w:color w:val="000000"/>
          <w:szCs w:val="21"/>
        </w:rPr>
        <w:t>&lt;</w:t>
      </w:r>
      <w:r>
        <w:rPr>
          <w:rFonts w:ascii="宋体" w:hAnsi="宋体" w:cs="Times New Roman"/>
          <w:bCs/>
          <w:color w:val="000000"/>
          <w:szCs w:val="21"/>
        </w:rPr>
        <w:t>”</w:t>
      </w:r>
      <w:r>
        <w:rPr>
          <w:rFonts w:cs="Times New Roman"/>
          <w:bCs/>
          <w:color w:val="000000"/>
          <w:szCs w:val="21"/>
        </w:rPr>
        <w:t>）野生型扩增片段长度，则表明突变体构建成功，从基因序列分析其原因是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。</w:t>
      </w:r>
    </w:p>
    <w:p w14:paraId="46191DDF" w14:textId="77777777" w:rsidR="00496E0E" w:rsidRDefault="00496E0E" w:rsidP="00496E0E">
      <w:pPr>
        <w:snapToGrid w:val="0"/>
        <w:spacing w:line="360" w:lineRule="auto"/>
        <w:ind w:firstLineChars="200" w:firstLine="420"/>
        <w:textAlignment w:val="baseline"/>
        <w:rPr>
          <w:rFonts w:cs="Times New Roman"/>
          <w:bCs/>
          <w:szCs w:val="21"/>
        </w:rPr>
      </w:pPr>
      <w:r>
        <w:rPr>
          <w:rFonts w:cs="Times New Roman"/>
          <w:bCs/>
          <w:color w:val="000000"/>
          <w:szCs w:val="21"/>
        </w:rPr>
        <w:t>（</w:t>
      </w:r>
      <w:r>
        <w:rPr>
          <w:rFonts w:cs="Times New Roman"/>
          <w:bCs/>
          <w:color w:val="000000"/>
          <w:szCs w:val="21"/>
        </w:rPr>
        <w:t>3</w:t>
      </w:r>
      <w:r>
        <w:rPr>
          <w:rFonts w:cs="Times New Roman"/>
          <w:bCs/>
          <w:color w:val="000000"/>
          <w:szCs w:val="21"/>
        </w:rPr>
        <w:t>）为进一步验证</w:t>
      </w:r>
      <w:r>
        <w:rPr>
          <w:rFonts w:cs="Times New Roman"/>
          <w:bCs/>
          <w:color w:val="000000"/>
          <w:szCs w:val="21"/>
        </w:rPr>
        <w:t>NV</w:t>
      </w:r>
      <w:r>
        <w:rPr>
          <w:rFonts w:cs="Times New Roman"/>
          <w:bCs/>
          <w:color w:val="000000"/>
          <w:szCs w:val="21"/>
        </w:rPr>
        <w:t>基因的功能，表中的转基因菌株是将</w:t>
      </w:r>
      <w:r>
        <w:rPr>
          <w:rFonts w:cs="Times New Roman"/>
          <w:bCs/>
          <w:color w:val="000000"/>
          <w:szCs w:val="21"/>
        </w:rPr>
        <w:t>NV</w:t>
      </w:r>
      <w:r>
        <w:rPr>
          <w:rFonts w:cs="Times New Roman"/>
          <w:bCs/>
          <w:color w:val="000000"/>
          <w:szCs w:val="21"/>
        </w:rPr>
        <w:t>基因导入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/>
          <w:bCs/>
          <w:color w:val="000000"/>
          <w:szCs w:val="21"/>
        </w:rPr>
        <w:t>细胞获得的。在构建</w:t>
      </w:r>
      <w:r>
        <w:rPr>
          <w:rFonts w:cs="Times New Roman"/>
          <w:bCs/>
          <w:color w:val="000000"/>
          <w:szCs w:val="21"/>
        </w:rPr>
        <w:t xml:space="preserve"> NV </w:t>
      </w:r>
      <w:r>
        <w:rPr>
          <w:rFonts w:cs="Times New Roman"/>
          <w:bCs/>
          <w:color w:val="000000"/>
          <w:szCs w:val="21"/>
        </w:rPr>
        <w:t>基因表达载体时，需要添加新的标记基因，原因是</w:t>
      </w:r>
      <w:r>
        <w:rPr>
          <w:rFonts w:cs="Times New Roman" w:hint="eastAsia"/>
          <w:bCs/>
          <w:color w:val="000000"/>
          <w:szCs w:val="21"/>
        </w:rPr>
        <w:t>_______</w:t>
      </w:r>
      <w:r>
        <w:rPr>
          <w:rFonts w:cs="Times New Roman" w:hint="eastAsia"/>
          <w:bCs/>
          <w:color w:val="000000"/>
          <w:sz w:val="22"/>
        </w:rPr>
        <w:t>。</w:t>
      </w:r>
    </w:p>
    <w:p w14:paraId="3B7F374A" w14:textId="5F1F1297" w:rsidR="001061F3" w:rsidRPr="00496E0E" w:rsidRDefault="001061F3" w:rsidP="00496E0E">
      <w:pPr>
        <w:spacing w:line="360" w:lineRule="auto"/>
      </w:pPr>
    </w:p>
    <w:sectPr w:rsidR="001061F3" w:rsidRPr="00496E0E" w:rsidSect="006E30CC">
      <w:headerReference w:type="default" r:id="rId14"/>
      <w:footerReference w:type="default" r:id="rId15"/>
      <w:pgSz w:w="11906" w:h="16838"/>
      <w:pgMar w:top="907" w:right="1077" w:bottom="1440" w:left="1077" w:header="153" w:footer="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66A26" w14:textId="77777777" w:rsidR="00A24626" w:rsidRDefault="00A24626">
      <w:r>
        <w:separator/>
      </w:r>
    </w:p>
  </w:endnote>
  <w:endnote w:type="continuationSeparator" w:id="0">
    <w:p w14:paraId="58AC1833" w14:textId="77777777" w:rsidR="00A24626" w:rsidRDefault="00A2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9CE05" w14:textId="77777777" w:rsidR="0090278E" w:rsidRDefault="00000000" w:rsidP="0090278E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</w:p>
  <w:p w14:paraId="0DBE678C" w14:textId="0C3F2B25" w:rsidR="004151FC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B0FBD" w14:textId="77777777" w:rsidR="00A24626" w:rsidRDefault="00A24626">
      <w:r>
        <w:separator/>
      </w:r>
    </w:p>
  </w:footnote>
  <w:footnote w:type="continuationSeparator" w:id="0">
    <w:p w14:paraId="4A534E17" w14:textId="77777777" w:rsidR="00A24626" w:rsidRDefault="00A24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A023EEB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singleLevel"/>
    <w:tmpl w:val="1724F241"/>
    <w:lvl w:ilvl="0">
      <w:start w:val="21"/>
      <w:numFmt w:val="decimal"/>
      <w:suff w:val="space"/>
      <w:lvlText w:val="%1."/>
      <w:lvlJc w:val="left"/>
    </w:lvl>
  </w:abstractNum>
  <w:abstractNum w:abstractNumId="2" w15:restartNumberingAfterBreak="0">
    <w:nsid w:val="00000003"/>
    <w:multiLevelType w:val="singleLevel"/>
    <w:tmpl w:val="2F242E28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0000004"/>
    <w:multiLevelType w:val="singleLevel"/>
    <w:tmpl w:val="552C4827"/>
    <w:lvl w:ilvl="0">
      <w:start w:val="13"/>
      <w:numFmt w:val="decimal"/>
      <w:suff w:val="nothing"/>
      <w:lvlText w:val="%1、"/>
      <w:lvlJc w:val="left"/>
    </w:lvl>
  </w:abstractNum>
  <w:abstractNum w:abstractNumId="4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5BF2BC3"/>
    <w:multiLevelType w:val="singleLevel"/>
    <w:tmpl w:val="9F71471C"/>
    <w:lvl w:ilvl="0">
      <w:start w:val="24"/>
      <w:numFmt w:val="decimal"/>
      <w:suff w:val="space"/>
      <w:lvlText w:val="%1."/>
      <w:lvlJc w:val="left"/>
    </w:lvl>
  </w:abstractNum>
  <w:num w:numId="1" w16cid:durableId="871966302">
    <w:abstractNumId w:val="4"/>
  </w:num>
  <w:num w:numId="2" w16cid:durableId="517887418">
    <w:abstractNumId w:val="0"/>
  </w:num>
  <w:num w:numId="3" w16cid:durableId="891769083">
    <w:abstractNumId w:val="3"/>
  </w:num>
  <w:num w:numId="4" w16cid:durableId="536240606">
    <w:abstractNumId w:val="2"/>
  </w:num>
  <w:num w:numId="5" w16cid:durableId="333532478">
    <w:abstractNumId w:val="1"/>
  </w:num>
  <w:num w:numId="6" w16cid:durableId="372968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F2"/>
    <w:rsid w:val="00001593"/>
    <w:rsid w:val="00001AA6"/>
    <w:rsid w:val="00004061"/>
    <w:rsid w:val="00005EBC"/>
    <w:rsid w:val="00016BFA"/>
    <w:rsid w:val="000460FF"/>
    <w:rsid w:val="0005151B"/>
    <w:rsid w:val="00054E7B"/>
    <w:rsid w:val="00056C79"/>
    <w:rsid w:val="0009330F"/>
    <w:rsid w:val="000E253A"/>
    <w:rsid w:val="000E4D02"/>
    <w:rsid w:val="001061F3"/>
    <w:rsid w:val="001323F2"/>
    <w:rsid w:val="00137501"/>
    <w:rsid w:val="00137958"/>
    <w:rsid w:val="00171458"/>
    <w:rsid w:val="00173C1D"/>
    <w:rsid w:val="001764C3"/>
    <w:rsid w:val="0018010E"/>
    <w:rsid w:val="00191C29"/>
    <w:rsid w:val="001A6793"/>
    <w:rsid w:val="001C41BC"/>
    <w:rsid w:val="001C5011"/>
    <w:rsid w:val="001C63DA"/>
    <w:rsid w:val="001D4563"/>
    <w:rsid w:val="001E29C2"/>
    <w:rsid w:val="001E3F60"/>
    <w:rsid w:val="00201A7E"/>
    <w:rsid w:val="00220807"/>
    <w:rsid w:val="00221FC9"/>
    <w:rsid w:val="0022603E"/>
    <w:rsid w:val="002457C2"/>
    <w:rsid w:val="002908F0"/>
    <w:rsid w:val="002A0E5D"/>
    <w:rsid w:val="002A1A21"/>
    <w:rsid w:val="002B48D6"/>
    <w:rsid w:val="002B5913"/>
    <w:rsid w:val="002F00C7"/>
    <w:rsid w:val="002F06B2"/>
    <w:rsid w:val="002F0AA6"/>
    <w:rsid w:val="0030667F"/>
    <w:rsid w:val="003102DB"/>
    <w:rsid w:val="00322312"/>
    <w:rsid w:val="00360978"/>
    <w:rsid w:val="0037157F"/>
    <w:rsid w:val="00373459"/>
    <w:rsid w:val="00381477"/>
    <w:rsid w:val="003C392B"/>
    <w:rsid w:val="003C4A95"/>
    <w:rsid w:val="003D0C09"/>
    <w:rsid w:val="003D7258"/>
    <w:rsid w:val="003F010D"/>
    <w:rsid w:val="004062F6"/>
    <w:rsid w:val="0040654E"/>
    <w:rsid w:val="004151FC"/>
    <w:rsid w:val="00435F83"/>
    <w:rsid w:val="0046214C"/>
    <w:rsid w:val="0049183B"/>
    <w:rsid w:val="00496E0E"/>
    <w:rsid w:val="004B2943"/>
    <w:rsid w:val="004C1B7A"/>
    <w:rsid w:val="004D44FD"/>
    <w:rsid w:val="004D66DE"/>
    <w:rsid w:val="004E37C7"/>
    <w:rsid w:val="004E7F1D"/>
    <w:rsid w:val="00567E50"/>
    <w:rsid w:val="0059145F"/>
    <w:rsid w:val="00596076"/>
    <w:rsid w:val="005B39DB"/>
    <w:rsid w:val="005C2124"/>
    <w:rsid w:val="005C690D"/>
    <w:rsid w:val="005E5ED5"/>
    <w:rsid w:val="005F1362"/>
    <w:rsid w:val="00605626"/>
    <w:rsid w:val="006071D5"/>
    <w:rsid w:val="0062039B"/>
    <w:rsid w:val="00623C16"/>
    <w:rsid w:val="00637D3A"/>
    <w:rsid w:val="00640BF5"/>
    <w:rsid w:val="00661500"/>
    <w:rsid w:val="0069098D"/>
    <w:rsid w:val="0069633E"/>
    <w:rsid w:val="006D4D98"/>
    <w:rsid w:val="006D5DE9"/>
    <w:rsid w:val="006E30CC"/>
    <w:rsid w:val="006F45E0"/>
    <w:rsid w:val="00701D6B"/>
    <w:rsid w:val="007061B2"/>
    <w:rsid w:val="007141D3"/>
    <w:rsid w:val="00740A09"/>
    <w:rsid w:val="007613EB"/>
    <w:rsid w:val="00762E26"/>
    <w:rsid w:val="00767F31"/>
    <w:rsid w:val="00777161"/>
    <w:rsid w:val="007812B1"/>
    <w:rsid w:val="007A6D4A"/>
    <w:rsid w:val="00817391"/>
    <w:rsid w:val="0082317E"/>
    <w:rsid w:val="00832EC9"/>
    <w:rsid w:val="008634CD"/>
    <w:rsid w:val="008731FA"/>
    <w:rsid w:val="00880A38"/>
    <w:rsid w:val="00892245"/>
    <w:rsid w:val="00893DD6"/>
    <w:rsid w:val="008D2E94"/>
    <w:rsid w:val="008D6214"/>
    <w:rsid w:val="0090278E"/>
    <w:rsid w:val="0094665E"/>
    <w:rsid w:val="00974E0F"/>
    <w:rsid w:val="00982128"/>
    <w:rsid w:val="009A27BF"/>
    <w:rsid w:val="009A30D3"/>
    <w:rsid w:val="009B5666"/>
    <w:rsid w:val="009C4252"/>
    <w:rsid w:val="009E203F"/>
    <w:rsid w:val="00A07DF2"/>
    <w:rsid w:val="00A17A24"/>
    <w:rsid w:val="00A24626"/>
    <w:rsid w:val="00A405DB"/>
    <w:rsid w:val="00A536B0"/>
    <w:rsid w:val="00A548EA"/>
    <w:rsid w:val="00A80CD3"/>
    <w:rsid w:val="00AB1D9E"/>
    <w:rsid w:val="00AD6B6A"/>
    <w:rsid w:val="00B57DDB"/>
    <w:rsid w:val="00B80D67"/>
    <w:rsid w:val="00B8100F"/>
    <w:rsid w:val="00B96924"/>
    <w:rsid w:val="00BA1A7E"/>
    <w:rsid w:val="00BB50C6"/>
    <w:rsid w:val="00BC2BEC"/>
    <w:rsid w:val="00BE1BCD"/>
    <w:rsid w:val="00C02815"/>
    <w:rsid w:val="00C02DD5"/>
    <w:rsid w:val="00C02FC6"/>
    <w:rsid w:val="00C321EB"/>
    <w:rsid w:val="00C521C8"/>
    <w:rsid w:val="00CA4A07"/>
    <w:rsid w:val="00CE612D"/>
    <w:rsid w:val="00D51257"/>
    <w:rsid w:val="00D634C2"/>
    <w:rsid w:val="00D756B6"/>
    <w:rsid w:val="00D77F6E"/>
    <w:rsid w:val="00DA0796"/>
    <w:rsid w:val="00DA5448"/>
    <w:rsid w:val="00DE722E"/>
    <w:rsid w:val="00DF071B"/>
    <w:rsid w:val="00E63075"/>
    <w:rsid w:val="00E97096"/>
    <w:rsid w:val="00EA0188"/>
    <w:rsid w:val="00EB17B4"/>
    <w:rsid w:val="00EB68D6"/>
    <w:rsid w:val="00EC18E8"/>
    <w:rsid w:val="00ED1550"/>
    <w:rsid w:val="00EE1A37"/>
    <w:rsid w:val="00F21C80"/>
    <w:rsid w:val="00F676FD"/>
    <w:rsid w:val="00F72514"/>
    <w:rsid w:val="00F828EF"/>
    <w:rsid w:val="00F95D0C"/>
    <w:rsid w:val="00FA0944"/>
    <w:rsid w:val="00FA2619"/>
    <w:rsid w:val="00FA71DD"/>
    <w:rsid w:val="00FB34D2"/>
    <w:rsid w:val="00FB38DC"/>
    <w:rsid w:val="00FB4B17"/>
    <w:rsid w:val="00FC5860"/>
    <w:rsid w:val="00FD377B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Body Text" w:qFormat="1"/>
    <w:lsdException w:name="Subtitle" w:qFormat="1"/>
    <w:lsdException w:name="Date" w:uiPriority="99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qFormat/>
    <w:rsid w:val="003102DB"/>
    <w:rPr>
      <w:kern w:val="2"/>
      <w:sz w:val="18"/>
      <w:szCs w:val="24"/>
    </w:rPr>
  </w:style>
  <w:style w:type="paragraph" w:styleId="a7">
    <w:name w:val="No Spacing"/>
    <w:link w:val="a8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qFormat/>
    <w:rsid w:val="0059607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sid w:val="00381477"/>
    <w:rPr>
      <w:kern w:val="2"/>
      <w:sz w:val="18"/>
      <w:szCs w:val="24"/>
    </w:rPr>
  </w:style>
  <w:style w:type="paragraph" w:styleId="ab">
    <w:name w:val="Balloon Text"/>
    <w:basedOn w:val="a"/>
    <w:link w:val="ac"/>
    <w:uiPriority w:val="99"/>
    <w:unhideWhenUsed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无间隔 字符"/>
    <w:basedOn w:val="a0"/>
    <w:link w:val="a7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d">
    <w:name w:val="Placeholder Text"/>
    <w:basedOn w:val="a0"/>
    <w:uiPriority w:val="99"/>
    <w:semiHidden/>
    <w:rsid w:val="00137501"/>
    <w:rPr>
      <w:color w:val="808080"/>
    </w:rPr>
  </w:style>
  <w:style w:type="paragraph" w:styleId="ae">
    <w:name w:val="Date"/>
    <w:basedOn w:val="a"/>
    <w:next w:val="a"/>
    <w:link w:val="af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日期 字符"/>
    <w:basedOn w:val="a0"/>
    <w:link w:val="ae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0">
    <w:name w:val="Table Grid"/>
    <w:basedOn w:val="a1"/>
    <w:qFormat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f1">
    <w:name w:val="page number"/>
    <w:basedOn w:val="a0"/>
    <w:uiPriority w:val="99"/>
    <w:unhideWhenUsed/>
    <w:rsid w:val="00137501"/>
  </w:style>
  <w:style w:type="paragraph" w:styleId="af2">
    <w:name w:val="Normal (Web)"/>
    <w:basedOn w:val="a"/>
    <w:qFormat/>
    <w:rsid w:val="00001AA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Plain Text"/>
    <w:basedOn w:val="a"/>
    <w:link w:val="af4"/>
    <w:unhideWhenUsed/>
    <w:qFormat/>
    <w:rsid w:val="00F95D0C"/>
    <w:rPr>
      <w:rFonts w:ascii="宋体" w:hAnsi="Courier New" w:cs="Courier New"/>
      <w:szCs w:val="21"/>
    </w:rPr>
  </w:style>
  <w:style w:type="character" w:customStyle="1" w:styleId="af4">
    <w:name w:val="纯文本 字符"/>
    <w:basedOn w:val="a0"/>
    <w:link w:val="af3"/>
    <w:qFormat/>
    <w:rsid w:val="00F95D0C"/>
    <w:rPr>
      <w:rFonts w:ascii="宋体" w:hAnsi="Courier New" w:cs="Courier New"/>
      <w:kern w:val="2"/>
      <w:sz w:val="21"/>
      <w:szCs w:val="21"/>
    </w:rPr>
  </w:style>
  <w:style w:type="paragraph" w:customStyle="1" w:styleId="0">
    <w:name w:val="正文_0"/>
    <w:qFormat/>
    <w:rsid w:val="00F95D0C"/>
    <w:pPr>
      <w:widowControl w:val="0"/>
      <w:jc w:val="both"/>
    </w:pPr>
    <w:rPr>
      <w:rFonts w:cs="Times New Roman"/>
      <w:kern w:val="2"/>
      <w:sz w:val="21"/>
      <w:szCs w:val="22"/>
    </w:rPr>
  </w:style>
  <w:style w:type="character" w:customStyle="1" w:styleId="apple-converted-space">
    <w:name w:val="apple-converted-space"/>
    <w:basedOn w:val="a0"/>
    <w:qFormat/>
    <w:rsid w:val="0005151B"/>
  </w:style>
  <w:style w:type="paragraph" w:styleId="af5">
    <w:name w:val="Body Text"/>
    <w:basedOn w:val="a"/>
    <w:link w:val="af6"/>
    <w:qFormat/>
    <w:rsid w:val="0005151B"/>
    <w:pPr>
      <w:autoSpaceDE w:val="0"/>
      <w:autoSpaceDN w:val="0"/>
      <w:ind w:left="5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af6">
    <w:name w:val="正文文本 字符"/>
    <w:basedOn w:val="a0"/>
    <w:link w:val="af5"/>
    <w:qFormat/>
    <w:rsid w:val="0005151B"/>
    <w:rPr>
      <w:rFonts w:ascii="宋体" w:hAnsi="宋体"/>
      <w:sz w:val="21"/>
      <w:szCs w:val="21"/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B57DDB"/>
    <w:pPr>
      <w:widowControl/>
      <w:spacing w:line="300" w:lineRule="auto"/>
      <w:ind w:firstLineChars="200" w:firstLine="200"/>
    </w:pPr>
    <w:rPr>
      <w:rFonts w:ascii="Verdana" w:hAnsi="Verdana" w:cs="Times New Roman"/>
      <w:kern w:val="0"/>
      <w:szCs w:val="20"/>
      <w:lang w:eastAsia="en-US"/>
    </w:rPr>
  </w:style>
  <w:style w:type="paragraph" w:customStyle="1" w:styleId="p0">
    <w:name w:val="p0"/>
    <w:basedOn w:val="a"/>
    <w:qFormat/>
    <w:rsid w:val="00B57DDB"/>
    <w:pPr>
      <w:widowControl/>
    </w:pPr>
    <w:rPr>
      <w:rFonts w:ascii="Calibri" w:hAnsi="Calibri"/>
      <w:kern w:val="0"/>
      <w:szCs w:val="21"/>
    </w:rPr>
  </w:style>
  <w:style w:type="paragraph" w:customStyle="1" w:styleId="af7">
    <w:name w:val="括号第二层"/>
    <w:basedOn w:val="a"/>
    <w:link w:val="af8"/>
    <w:qFormat/>
    <w:rsid w:val="00B57DDB"/>
    <w:pPr>
      <w:widowControl/>
      <w:adjustRightInd w:val="0"/>
      <w:snapToGrid w:val="0"/>
      <w:spacing w:line="300" w:lineRule="auto"/>
      <w:ind w:leftChars="150" w:left="840" w:hangingChars="250" w:hanging="525"/>
      <w:jc w:val="left"/>
    </w:pPr>
    <w:rPr>
      <w:rFonts w:cs="Times New Roman"/>
      <w:szCs w:val="21"/>
    </w:rPr>
  </w:style>
  <w:style w:type="character" w:customStyle="1" w:styleId="af8">
    <w:name w:val="括号第二层 字符"/>
    <w:link w:val="af7"/>
    <w:qFormat/>
    <w:rsid w:val="00B57DDB"/>
    <w:rPr>
      <w:rFonts w:cs="Times New Roman"/>
      <w:kern w:val="2"/>
      <w:sz w:val="21"/>
      <w:szCs w:val="21"/>
    </w:rPr>
  </w:style>
  <w:style w:type="paragraph" w:customStyle="1" w:styleId="af9">
    <w:name w:val="双题号题"/>
    <w:basedOn w:val="a"/>
    <w:link w:val="afa"/>
    <w:qFormat/>
    <w:rsid w:val="00B57DDB"/>
    <w:pPr>
      <w:widowControl/>
      <w:adjustRightInd w:val="0"/>
      <w:snapToGrid w:val="0"/>
      <w:spacing w:line="300" w:lineRule="auto"/>
      <w:ind w:left="420" w:hangingChars="200" w:hanging="420"/>
      <w:jc w:val="left"/>
    </w:pPr>
    <w:rPr>
      <w:rFonts w:eastAsia="等线" w:cs="Times New Roman"/>
      <w:color w:val="000000"/>
      <w:szCs w:val="21"/>
    </w:rPr>
  </w:style>
  <w:style w:type="character" w:customStyle="1" w:styleId="afa">
    <w:name w:val="双题号题 字符"/>
    <w:link w:val="af9"/>
    <w:qFormat/>
    <w:rsid w:val="00B57DDB"/>
    <w:rPr>
      <w:rFonts w:eastAsia="等线" w:cs="Times New Roman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“北京题库”服务号</dc:title>
  <dc:subject>关注“北京题库”服务号下载更多资料</dc:subject>
  <dc:creator>菁师帮</dc:creator>
  <cp:keywords/>
  <dc:description>官网：www.jingshibang.com</dc:description>
  <cp:lastModifiedBy>海萍 王</cp:lastModifiedBy>
  <cp:revision>2</cp:revision>
  <cp:lastPrinted>2024-07-11T06:17:00Z</cp:lastPrinted>
  <dcterms:created xsi:type="dcterms:W3CDTF">2024-07-11T07:26:00Z</dcterms:created>
  <dcterms:modified xsi:type="dcterms:W3CDTF">2024-07-11T07:26:00Z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