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发票</w:t>
      </w:r>
      <w:r>
        <w:rPr>
          <w:rFonts w:hint="eastAsia"/>
          <w:sz w:val="28"/>
          <w:szCs w:val="28"/>
        </w:rPr>
        <w:t>回执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</w:p>
    <w:tbl>
      <w:tblPr>
        <w:tblStyle w:val="3"/>
        <w:tblW w:w="96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1"/>
        <w:gridCol w:w="1775"/>
        <w:gridCol w:w="845"/>
        <w:gridCol w:w="2345"/>
        <w:gridCol w:w="600"/>
        <w:gridCol w:w="2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 w:hRule="atLeast"/>
          <w:jc w:val="center"/>
        </w:trPr>
        <w:tc>
          <w:tcPr>
            <w:tcW w:w="1361" w:type="dxa"/>
            <w:shd w:val="clear" w:color="auto" w:fill="FFFFFF"/>
            <w:vAlign w:val="center"/>
          </w:tcPr>
          <w:p>
            <w:pPr>
              <w:spacing w:line="24" w:lineRule="atLeas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</w:t>
            </w:r>
          </w:p>
        </w:tc>
        <w:tc>
          <w:tcPr>
            <w:tcW w:w="1775" w:type="dxa"/>
            <w:shd w:val="clear" w:color="auto" w:fill="FFFFFF"/>
            <w:vAlign w:val="center"/>
          </w:tcPr>
          <w:p>
            <w:pPr>
              <w:spacing w:line="24" w:lineRule="atLeas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</w:t>
            </w:r>
          </w:p>
        </w:tc>
        <w:tc>
          <w:tcPr>
            <w:tcW w:w="845" w:type="dxa"/>
            <w:shd w:val="clear" w:color="auto" w:fill="FFFFFF"/>
            <w:vAlign w:val="center"/>
          </w:tcPr>
          <w:p>
            <w:pPr>
              <w:spacing w:line="24" w:lineRule="atLeast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</w:t>
            </w:r>
          </w:p>
        </w:tc>
        <w:tc>
          <w:tcPr>
            <w:tcW w:w="234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</w:t>
            </w: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jc w:val="both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277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jc w:val="center"/>
        </w:trPr>
        <w:tc>
          <w:tcPr>
            <w:tcW w:w="1361" w:type="dxa"/>
            <w:shd w:val="clear" w:color="auto" w:fill="FFFFFF"/>
            <w:vAlign w:val="center"/>
          </w:tcPr>
          <w:p>
            <w:pPr>
              <w:spacing w:line="24" w:lineRule="atLeas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地址                              </w:t>
            </w:r>
          </w:p>
        </w:tc>
        <w:tc>
          <w:tcPr>
            <w:tcW w:w="8335" w:type="dxa"/>
            <w:gridSpan w:val="5"/>
            <w:shd w:val="clear" w:color="auto" w:fill="FFFFFF"/>
            <w:vAlign w:val="center"/>
          </w:tcPr>
          <w:p>
            <w:pPr>
              <w:spacing w:line="24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8" w:hRule="atLeast"/>
          <w:jc w:val="center"/>
        </w:trPr>
        <w:tc>
          <w:tcPr>
            <w:tcW w:w="1361" w:type="dxa"/>
            <w:shd w:val="clear" w:color="auto" w:fill="FFFFFF"/>
            <w:vAlign w:val="center"/>
          </w:tcPr>
          <w:p>
            <w:pPr>
              <w:spacing w:line="24" w:lineRule="atLeas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  <w:t>发票种类</w:t>
            </w:r>
          </w:p>
        </w:tc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1481"/>
              </w:tabs>
              <w:spacing w:line="24" w:lineRule="atLeas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tabs>
                <w:tab w:val="left" w:pos="1481"/>
              </w:tabs>
              <w:spacing w:line="24" w:lineRule="atLeast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</w:t>
            </w:r>
          </w:p>
          <w:p>
            <w:pPr>
              <w:pStyle w:val="2"/>
              <w:tabs>
                <w:tab w:val="left" w:pos="967"/>
                <w:tab w:val="left" w:pos="1481"/>
              </w:tabs>
              <w:spacing w:line="24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</w:p>
        </w:tc>
        <w:tc>
          <w:tcPr>
            <w:tcW w:w="65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tabs>
                <w:tab w:val="left" w:pos="1481"/>
              </w:tabs>
              <w:spacing w:line="24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发票金额: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9" w:hRule="atLeast"/>
          <w:jc w:val="center"/>
        </w:trPr>
        <w:tc>
          <w:tcPr>
            <w:tcW w:w="1361" w:type="dxa"/>
            <w:vMerge w:val="restart"/>
            <w:shd w:val="clear" w:color="auto" w:fill="FFFFFF"/>
            <w:vAlign w:val="center"/>
          </w:tcPr>
          <w:p>
            <w:pPr>
              <w:spacing w:line="24" w:lineRule="atLeas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信息</w:t>
            </w:r>
          </w:p>
          <w:p>
            <w:pPr>
              <w:spacing w:line="24" w:lineRule="atLeas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775" w:type="dxa"/>
            <w:tcBorders>
              <w:right w:val="single" w:color="auto" w:sz="4" w:space="0"/>
            </w:tcBorders>
            <w:vAlign w:val="center"/>
          </w:tcPr>
          <w:p>
            <w:pPr>
              <w:spacing w:line="24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           </w:t>
            </w:r>
          </w:p>
        </w:tc>
        <w:tc>
          <w:tcPr>
            <w:tcW w:w="65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1361" w:type="dxa"/>
            <w:vMerge w:val="continue"/>
            <w:shd w:val="clear" w:color="auto" w:fill="FFFFFF"/>
            <w:vAlign w:val="center"/>
          </w:tcPr>
          <w:p>
            <w:pPr>
              <w:spacing w:line="24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24" w:lineRule="atLeas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单位税号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spacing w:line="24" w:lineRule="atLeas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atLeast"/>
          <w:jc w:val="center"/>
        </w:trPr>
        <w:tc>
          <w:tcPr>
            <w:tcW w:w="136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5" w:type="dxa"/>
            <w:tcBorders>
              <w:bottom w:val="single" w:color="auto" w:sz="4" w:space="0"/>
            </w:tcBorders>
            <w:vAlign w:val="center"/>
          </w:tcPr>
          <w:p>
            <w:pPr>
              <w:spacing w:line="24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开票项目                  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spacing w:line="24" w:lineRule="atLeast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会议费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资料费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数据服务</w:t>
            </w:r>
            <w:r>
              <w:rPr>
                <w:rFonts w:hint="eastAsia" w:ascii="仿宋" w:hAnsi="仿宋" w:eastAsia="仿宋" w:cs="仿宋"/>
                <w:sz w:val="24"/>
              </w:rPr>
              <w:t xml:space="preserve">费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13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" w:lineRule="atLeas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93"/>
    <w:rsid w:val="00292312"/>
    <w:rsid w:val="004D5D93"/>
    <w:rsid w:val="0066624D"/>
    <w:rsid w:val="0071511B"/>
    <w:rsid w:val="00730A66"/>
    <w:rsid w:val="00844E70"/>
    <w:rsid w:val="00940C7D"/>
    <w:rsid w:val="03F33D1A"/>
    <w:rsid w:val="05DA4D5B"/>
    <w:rsid w:val="07887B98"/>
    <w:rsid w:val="09C60EBB"/>
    <w:rsid w:val="0DAA6002"/>
    <w:rsid w:val="0E0A58A2"/>
    <w:rsid w:val="112F3430"/>
    <w:rsid w:val="11B710A3"/>
    <w:rsid w:val="13362A75"/>
    <w:rsid w:val="16746137"/>
    <w:rsid w:val="196F6AEA"/>
    <w:rsid w:val="1A592CB1"/>
    <w:rsid w:val="1A907E3D"/>
    <w:rsid w:val="1EA92E66"/>
    <w:rsid w:val="202C0FEA"/>
    <w:rsid w:val="22E434BD"/>
    <w:rsid w:val="280A5E36"/>
    <w:rsid w:val="2BE974E1"/>
    <w:rsid w:val="2C0D1F1C"/>
    <w:rsid w:val="2D5A72EB"/>
    <w:rsid w:val="2F872F78"/>
    <w:rsid w:val="31514C5E"/>
    <w:rsid w:val="3E9113A3"/>
    <w:rsid w:val="3EC079AD"/>
    <w:rsid w:val="3F6523A8"/>
    <w:rsid w:val="45E32E92"/>
    <w:rsid w:val="46BD47F6"/>
    <w:rsid w:val="46E2770F"/>
    <w:rsid w:val="491C53F3"/>
    <w:rsid w:val="4A71688A"/>
    <w:rsid w:val="4ADE1219"/>
    <w:rsid w:val="5339327C"/>
    <w:rsid w:val="53D13265"/>
    <w:rsid w:val="560B00E5"/>
    <w:rsid w:val="56A45019"/>
    <w:rsid w:val="5C540906"/>
    <w:rsid w:val="5D111997"/>
    <w:rsid w:val="62F33B8F"/>
    <w:rsid w:val="657F554F"/>
    <w:rsid w:val="736B556C"/>
    <w:rsid w:val="74CF1B6F"/>
    <w:rsid w:val="74EB5C50"/>
    <w:rsid w:val="77FE6C65"/>
    <w:rsid w:val="78572529"/>
    <w:rsid w:val="7A084E01"/>
    <w:rsid w:val="7D2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5"/>
    <w:qFormat/>
    <w:uiPriority w:val="0"/>
    <w:pPr>
      <w:keepNext/>
      <w:snapToGrid w:val="0"/>
      <w:spacing w:before="20" w:after="20" w:line="240" w:lineRule="atLeast"/>
      <w:ind w:left="57"/>
      <w:outlineLvl w:val="4"/>
    </w:pPr>
    <w:rPr>
      <w:rFonts w:eastAsia="DFKai-SB"/>
      <w:sz w:val="28"/>
      <w:szCs w:val="20"/>
      <w:lang w:eastAsia="zh-TW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5 Char"/>
    <w:basedOn w:val="4"/>
    <w:link w:val="2"/>
    <w:qFormat/>
    <w:uiPriority w:val="0"/>
    <w:rPr>
      <w:rFonts w:ascii="Times New Roman" w:hAnsi="Times New Roman" w:eastAsia="DFKai-SB" w:cs="Times New Roman"/>
      <w:sz w:val="28"/>
      <w:szCs w:val="20"/>
      <w:lang w:eastAsia="zh-TW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2017-10-26T02:17:00Z</dcterms:created>
  <dc:creator>Administrator</dc:creator>
  <cp:lastModifiedBy>lxc</cp:lastModifiedBy>
  <dcterms:modified xsi:type="dcterms:W3CDTF">2020-05-11T02:19:23Z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