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天津市泰达公证处2023年度部门决算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30"/>
          <w:szCs w:val="30"/>
        </w:rPr>
      </w:pPr>
      <w:r>
        <w:rPr>
          <w:rFonts w:hint="eastAsia" w:ascii="Times New Roman" w:hAnsi="Times New Roman" w:eastAsia="黑体" w:cs="黑体"/>
          <w:kern w:val="0"/>
          <w:sz w:val="44"/>
          <w:szCs w:val="44"/>
        </w:rPr>
        <w:t>目录</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tabs>
          <w:tab w:val="right" w:leader="dot" w:pos="8306"/>
        </w:tabs>
        <w:autoSpaceDE w:val="0"/>
        <w:autoSpaceDN w:val="0"/>
        <w:adjustRightInd w:val="0"/>
        <w:spacing w:line="700" w:lineRule="exact"/>
        <w:ind w:left="22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泰达公证处的宗旨和业务范围：依照事实和法律证明法律行为、有法律意义的事件和文书的真实性、合法性，并办理与公证有关的法律事务。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val="en-US" w:eastAsia="zh-CN"/>
        </w:rPr>
      </w:pPr>
      <w:r>
        <w:rPr>
          <w:rFonts w:hint="eastAsia" w:ascii="Times New Roman" w:hAnsi="Times New Roman" w:eastAsia="仿宋_GB2312" w:cs="仿宋_GB2312"/>
          <w:sz w:val="30"/>
          <w:szCs w:val="30"/>
        </w:rPr>
        <w:t>泰达公证处内设4个职能处室。纳入天津市部门决算编制范围的单位包括：天津市泰达公证处</w:t>
      </w:r>
      <w:r>
        <w:rPr>
          <w:rFonts w:hint="eastAsia" w:ascii="Times New Roman" w:hAnsi="Times New Roman" w:eastAsia="仿宋_GB2312" w:cs="仿宋_GB2312"/>
          <w:sz w:val="30"/>
          <w:szCs w:val="30"/>
          <w:highlight w:val="none"/>
          <w:lang w:val="en-US" w:eastAsia="zh-CN"/>
        </w:rPr>
        <w:t>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pStyle w:val="13"/>
        <w:numPr>
          <w:ilvl w:val="0"/>
          <w:numId w:val="0"/>
        </w:numPr>
        <w:autoSpaceDE w:val="0"/>
        <w:autoSpaceDN w:val="0"/>
        <w:adjustRightInd w:val="0"/>
        <w:spacing w:line="600" w:lineRule="exact"/>
        <w:ind w:left="601" w:left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天津市泰达公证处2023年度财政拨款收入支出决算总表为空。</w:t>
      </w:r>
    </w:p>
    <w:p>
      <w:pPr>
        <w:pStyle w:val="13"/>
        <w:numPr>
          <w:ilvl w:val="0"/>
          <w:numId w:val="0"/>
        </w:numPr>
        <w:autoSpaceDE w:val="0"/>
        <w:autoSpaceDN w:val="0"/>
        <w:adjustRightInd w:val="0"/>
        <w:spacing w:line="600" w:lineRule="exact"/>
        <w:ind w:left="601" w:leftChars="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rPr>
        <w:t>天津市泰达公证处2023年度一般公共预算财政拨款支出决算表为空表。</w:t>
      </w:r>
    </w:p>
    <w:p>
      <w:pPr>
        <w:pStyle w:val="13"/>
        <w:numPr>
          <w:ilvl w:val="0"/>
          <w:numId w:val="0"/>
        </w:numPr>
        <w:autoSpaceDE w:val="0"/>
        <w:autoSpaceDN w:val="0"/>
        <w:adjustRightInd w:val="0"/>
        <w:spacing w:line="600" w:lineRule="exact"/>
        <w:ind w:left="601"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天津市泰达公证处2023年度一般公共预算财政拨款基本支出决算表为空表。</w:t>
      </w:r>
    </w:p>
    <w:p>
      <w:pPr>
        <w:pStyle w:val="13"/>
        <w:numPr>
          <w:ilvl w:val="0"/>
          <w:numId w:val="0"/>
        </w:numPr>
        <w:autoSpaceDE w:val="0"/>
        <w:autoSpaceDN w:val="0"/>
        <w:adjustRightInd w:val="0"/>
        <w:spacing w:line="600" w:lineRule="exact"/>
        <w:ind w:left="601"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4.</w:t>
      </w:r>
      <w:r>
        <w:rPr>
          <w:rFonts w:hint="eastAsia" w:ascii="Times New Roman" w:hAnsi="Times New Roman" w:eastAsia="仿宋_GB2312" w:cs="仿宋_GB2312"/>
          <w:sz w:val="30"/>
          <w:szCs w:val="30"/>
        </w:rPr>
        <w:t>天津市泰达公证处2023年度财政性基金预算财政拨款收入支出决算表为空表。</w:t>
      </w:r>
    </w:p>
    <w:p>
      <w:pPr>
        <w:pStyle w:val="13"/>
        <w:numPr>
          <w:ilvl w:val="0"/>
          <w:numId w:val="0"/>
        </w:numPr>
        <w:autoSpaceDE w:val="0"/>
        <w:autoSpaceDN w:val="0"/>
        <w:adjustRightInd w:val="0"/>
        <w:spacing w:line="600" w:lineRule="exact"/>
        <w:ind w:left="601"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5.</w:t>
      </w:r>
      <w:r>
        <w:rPr>
          <w:rFonts w:hint="eastAsia" w:ascii="Times New Roman" w:hAnsi="Times New Roman" w:eastAsia="仿宋_GB2312" w:cs="仿宋_GB2312"/>
          <w:sz w:val="30"/>
          <w:szCs w:val="30"/>
        </w:rPr>
        <w:t>天津市泰达公证处2023年度国有资本经营预算财政拨款收入支出决算表为空表。</w:t>
      </w:r>
    </w:p>
    <w:p>
      <w:pPr>
        <w:pStyle w:val="13"/>
        <w:numPr>
          <w:ilvl w:val="0"/>
          <w:numId w:val="0"/>
        </w:numPr>
        <w:autoSpaceDE w:val="0"/>
        <w:autoSpaceDN w:val="0"/>
        <w:adjustRightInd w:val="0"/>
        <w:spacing w:line="600" w:lineRule="exact"/>
        <w:ind w:left="601" w:leftChars="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rPr>
        <w:t>天津市泰达公证处2023年度财政拨款“三公”经费支出决算表为空表。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天津市泰达公证处为自收自支事业单位。</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2023年度收入决算总计</w:t>
      </w:r>
      <w:r>
        <w:rPr>
          <w:rFonts w:hint="eastAsia" w:ascii="Times New Roman" w:hAnsi="Times New Roman" w:eastAsia="仿宋_GB2312" w:cs="仿宋_GB2312"/>
          <w:sz w:val="30"/>
          <w:szCs w:val="30"/>
        </w:rPr>
        <w:t>20,666,618.18元，与2022年度相比，收、支总计各减少1,185,701.01元，下降5.43%，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：受各方面因素影响，公证收入减少。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年度本年支出合计22,354,699.83元，与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年度相比减少627,231.27元，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受各方面因素影响，公证收入减少，和公证收入挂钩的税费也相应减少</w:t>
      </w:r>
      <w:r>
        <w:rPr>
          <w:rFonts w:hint="eastAsia" w:ascii="Times New Roman" w:hAnsi="Times New Roman" w:eastAsia="仿宋_GB2312" w:cs="仿宋_GB2312"/>
          <w:kern w:val="0"/>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天津市泰达公证处</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20,666,618.18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年度相比减少1,185,701.01元，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：受各方面因素影响，公证收入减少</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20,666,618.18元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天津市泰达公证处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年度本年支出合计22,354,699.83元，与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年度相比减少627,231.27元，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受各方面因素影响，公证收入减少，和公证收入挂钩的税费也相应减少</w:t>
      </w:r>
      <w:r>
        <w:rPr>
          <w:rFonts w:hint="eastAsia" w:ascii="Times New Roman" w:hAnsi="Times New Roman" w:eastAsia="仿宋_GB2312" w:cs="仿宋_GB2312"/>
          <w:kern w:val="0"/>
          <w:sz w:val="30"/>
          <w:szCs w:val="30"/>
          <w:lang w:eastAsia="zh-CN"/>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22,354,699.83元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天津市泰达公证处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年度相比，财政拨款收、支总计各持平0.00元，0.0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主要原因是：本单位为自收自支事业单位，</w:t>
      </w:r>
      <w:r>
        <w:rPr>
          <w:rFonts w:hint="eastAsia" w:ascii="Times New Roman" w:hAnsi="Times New Roman" w:eastAsia="仿宋_GB2312" w:cs="仿宋_GB2312"/>
          <w:sz w:val="30"/>
          <w:szCs w:val="30"/>
        </w:rPr>
        <w:t>无财政拨款。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天津市泰达公证处2023年度部门决算一般公共预算财政拨款支出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计0.00元，占本年支出合计的0.0%，与2022年度相比，一般公共预算财政拨款支出持平0.00元，持平0.0%，</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本单位为自收自支事业单位，</w:t>
      </w:r>
      <w:r>
        <w:rPr>
          <w:rFonts w:hint="eastAsia" w:ascii="Times New Roman" w:hAnsi="Times New Roman" w:eastAsia="仿宋_GB2312" w:cs="仿宋_GB2312"/>
          <w:sz w:val="30"/>
          <w:szCs w:val="30"/>
        </w:rPr>
        <w:t>无财政拨款。</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lang w:val="zh-CN"/>
        </w:rPr>
        <w:t>本单位为自收自支事业单位，</w:t>
      </w:r>
      <w:r>
        <w:rPr>
          <w:rFonts w:hint="eastAsia" w:ascii="Times New Roman" w:hAnsi="Times New Roman" w:eastAsia="仿宋_GB2312" w:cs="仿宋_GB2312"/>
          <w:sz w:val="30"/>
          <w:szCs w:val="30"/>
        </w:rPr>
        <w:t>无财政拨款。</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0.0%</w:t>
      </w:r>
      <w:r>
        <w:rPr>
          <w:rFonts w:hint="eastAsia" w:ascii="Times New Roman" w:hAnsi="Times New Roman" w:eastAsia="仿宋_GB2312" w:cs="仿宋_GB2312"/>
          <w:kern w:val="0"/>
          <w:sz w:val="30"/>
          <w:szCs w:val="30"/>
        </w:rPr>
        <w:t>。原因：</w:t>
      </w:r>
      <w:r>
        <w:rPr>
          <w:rFonts w:hint="eastAsia" w:ascii="Times New Roman" w:hAnsi="Times New Roman" w:eastAsia="仿宋_GB2312" w:cs="仿宋_GB2312"/>
          <w:sz w:val="30"/>
          <w:szCs w:val="30"/>
          <w:lang w:val="zh-CN"/>
        </w:rPr>
        <w:t>本单位为自收自支事业单位，</w:t>
      </w:r>
      <w:r>
        <w:rPr>
          <w:rFonts w:hint="eastAsia" w:ascii="Times New Roman" w:hAnsi="Times New Roman" w:eastAsia="仿宋_GB2312" w:cs="仿宋_GB2312"/>
          <w:sz w:val="30"/>
          <w:szCs w:val="30"/>
        </w:rPr>
        <w:t>无财政拨款。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天津市泰达公证处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年度相比持平0.00元，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lang w:val="zh-CN"/>
        </w:rPr>
        <w:t>本单位为自收自支事业单位，</w:t>
      </w:r>
      <w:r>
        <w:rPr>
          <w:rFonts w:hint="eastAsia" w:ascii="Times New Roman" w:hAnsi="Times New Roman" w:eastAsia="仿宋_GB2312" w:cs="仿宋_GB2312"/>
          <w:sz w:val="30"/>
          <w:szCs w:val="30"/>
        </w:rPr>
        <w:t>无财政拨款。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val="zh-CN"/>
        </w:rPr>
        <w:t>天津市泰达公证处2023年度无政府性基金预算财政拨款收入、支出和结转结余。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天津市泰达公证处2023年度无国有资本经营预算财政拨款收入、支出和结转结余。</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单位为自收自支事业单位，本年度未用财政拨款经费列支“三公”经费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单位为自收自支事业单位，本年度未使用财政拨款经费列支因公出国（境）费经费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单位为自收自支事业单位，本年度未使用财政拨款经费列支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单位为自收自支事业单位，本年度未使用财政拨款经费列支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4，公务用车购置费预算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单位为自收自支事业单位，本年度未使用财政拨款经费列支</w:t>
      </w:r>
      <w:r>
        <w:rPr>
          <w:rFonts w:hint="eastAsia" w:ascii="Times New Roman" w:hAnsi="Times New Roman" w:eastAsia="仿宋_GB2312" w:cs="仿宋_GB2312"/>
          <w:kern w:val="0"/>
          <w:sz w:val="30"/>
          <w:szCs w:val="30"/>
        </w:rPr>
        <w:t>公务用车运行维护费</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5，公务接待费预算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。因本</w:t>
      </w:r>
      <w:r>
        <w:rPr>
          <w:rFonts w:hint="eastAsia" w:ascii="Times New Roman" w:hAnsi="Times New Roman" w:eastAsia="仿宋_GB2312" w:cs="仿宋_GB2312"/>
          <w:sz w:val="30"/>
          <w:szCs w:val="30"/>
          <w:lang w:val="zh-CN"/>
        </w:rPr>
        <w:t>单位为自收自支事业单位，</w:t>
      </w:r>
      <w:r>
        <w:rPr>
          <w:rFonts w:hint="eastAsia" w:ascii="Times New Roman" w:hAnsi="Times New Roman" w:eastAsia="仿宋_GB2312" w:cs="仿宋_GB2312"/>
          <w:sz w:val="30"/>
          <w:szCs w:val="30"/>
        </w:rPr>
        <w:t>本年度未使用财政拨款经费列支公务接待费。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天津市泰达公证处2023年度无机关运行经费。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天津市泰达公证处2023年度无政府采购支出。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天津市泰达公证处2023年度无国有资产占有使用情况。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kern w:val="0"/>
          <w:sz w:val="30"/>
          <w:szCs w:val="30"/>
          <w:highlight w:val="none"/>
        </w:rPr>
        <w:t>天津市泰达公证处2023年度</w:t>
      </w:r>
      <w:r>
        <w:rPr>
          <w:rFonts w:hint="eastAsia" w:ascii="Times New Roman" w:hAnsi="Times New Roman" w:eastAsia="仿宋_GB2312" w:cs="仿宋_GB2312"/>
          <w:kern w:val="0"/>
          <w:sz w:val="30"/>
          <w:szCs w:val="30"/>
          <w:highlight w:val="none"/>
          <w:lang w:val="en-US" w:eastAsia="zh-CN"/>
        </w:rPr>
        <w:t>没有项目支出，无需开展部门评价</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天津市泰达公证处2023年度不属于乡、镇、街级单位，不涉及公开2023年度教育、医疗卫生、社会保障和就业、住房保障、涉农补贴等民生支出情况。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33853"/>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774AB"/>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36131"/>
    <w:rsid w:val="00654D17"/>
    <w:rsid w:val="006623EC"/>
    <w:rsid w:val="006A094D"/>
    <w:rsid w:val="006D1CB1"/>
    <w:rsid w:val="006D2409"/>
    <w:rsid w:val="006E65DB"/>
    <w:rsid w:val="00776FF3"/>
    <w:rsid w:val="00780DD3"/>
    <w:rsid w:val="0078156E"/>
    <w:rsid w:val="00786E74"/>
    <w:rsid w:val="007D1285"/>
    <w:rsid w:val="007E49E1"/>
    <w:rsid w:val="007F6DA7"/>
    <w:rsid w:val="008174D5"/>
    <w:rsid w:val="00885126"/>
    <w:rsid w:val="0089698B"/>
    <w:rsid w:val="008A4A55"/>
    <w:rsid w:val="008D48A9"/>
    <w:rsid w:val="00941A30"/>
    <w:rsid w:val="00977DCC"/>
    <w:rsid w:val="009820CF"/>
    <w:rsid w:val="00982A8B"/>
    <w:rsid w:val="009A7ED3"/>
    <w:rsid w:val="009D74D7"/>
    <w:rsid w:val="00A57630"/>
    <w:rsid w:val="00A57AE7"/>
    <w:rsid w:val="00AB346D"/>
    <w:rsid w:val="00AF71AE"/>
    <w:rsid w:val="00B33C70"/>
    <w:rsid w:val="00B74226"/>
    <w:rsid w:val="00B75228"/>
    <w:rsid w:val="00B76080"/>
    <w:rsid w:val="00B811F1"/>
    <w:rsid w:val="00B81B9F"/>
    <w:rsid w:val="00BC763A"/>
    <w:rsid w:val="00BC7D6F"/>
    <w:rsid w:val="00BD3CAC"/>
    <w:rsid w:val="00BF697A"/>
    <w:rsid w:val="00C52E77"/>
    <w:rsid w:val="00C557B5"/>
    <w:rsid w:val="00C65A44"/>
    <w:rsid w:val="00C76AC3"/>
    <w:rsid w:val="00C83EB4"/>
    <w:rsid w:val="00D4505A"/>
    <w:rsid w:val="00D65B41"/>
    <w:rsid w:val="00DC3234"/>
    <w:rsid w:val="00DC3CD0"/>
    <w:rsid w:val="00DD60B5"/>
    <w:rsid w:val="00E7602B"/>
    <w:rsid w:val="00E964B2"/>
    <w:rsid w:val="00EA6549"/>
    <w:rsid w:val="00F007FE"/>
    <w:rsid w:val="00F628F0"/>
    <w:rsid w:val="00F974B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2D61C8"/>
    <w:rsid w:val="2A924D25"/>
    <w:rsid w:val="2BC20F83"/>
    <w:rsid w:val="2C800474"/>
    <w:rsid w:val="2C8F0671"/>
    <w:rsid w:val="2D5A0475"/>
    <w:rsid w:val="2DA05507"/>
    <w:rsid w:val="2E487134"/>
    <w:rsid w:val="2E523C55"/>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599</Words>
  <Characters>3415</Characters>
  <Lines>28</Lines>
  <Paragraphs>8</Paragraphs>
  <TotalTime>5</TotalTime>
  <ScaleCrop>false</ScaleCrop>
  <LinksUpToDate>false</LinksUpToDate>
  <CharactersWithSpaces>4006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2024-09-13T07:22:00Z</dcterms:created>
  <dc:creator>office</dc:creator>
  <cp:lastModifiedBy>Administrator</cp:lastModifiedBy>
  <cp:lastPrinted>2024-09-23T02:20:00Z</cp:lastPrinted>
  <dcterms:modified xsi:type="dcterms:W3CDTF">2024-09-26T03:12:52Z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A44E0A178634409BBBA50D5636087390_13</vt:lpwstr>
  </property>
</Properties>
</file>