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6" w:tblpY="1731"/>
        <w:tblW w:w="86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3600"/>
        <w:gridCol w:w="540"/>
        <w:gridCol w:w="720"/>
        <w:gridCol w:w="540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41"/>
              <w:ind w:left="220" w:right="0" w:firstLine="0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sz w:val="30"/>
              </w:rPr>
              <w:t xml:space="preserve">附件 </w:t>
            </w:r>
            <w:r>
              <w:rPr>
                <w:rFonts w:hint="eastAsia" w:ascii="宋体"/>
                <w:b/>
                <w:sz w:val="30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8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成都市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质量管理小组活动优秀企业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 业 名 称</w:t>
            </w:r>
          </w:p>
        </w:tc>
        <w:tc>
          <w:tcPr>
            <w:tcW w:w="7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详细通讯地址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7" w:hRule="atLeast"/>
        </w:trPr>
        <w:tc>
          <w:tcPr>
            <w:tcW w:w="8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经验、事迹简介（700字以内）</w:t>
            </w:r>
          </w:p>
        </w:tc>
      </w:tr>
    </w:tbl>
    <w:p/>
    <w:p/>
    <w:p/>
    <w:p/>
    <w:p/>
    <w:p/>
    <w:p/>
    <w:p/>
    <w:p/>
    <w:p/>
    <w:p/>
    <w:p/>
    <w:p/>
    <w:p/>
    <w:p/>
    <w:p>
      <w:bookmarkStart w:id="0" w:name="_GoBack"/>
      <w:bookmarkEnd w:id="0"/>
    </w:p>
    <w:tbl>
      <w:tblPr>
        <w:tblStyle w:val="3"/>
        <w:tblW w:w="85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0"/>
        <w:gridCol w:w="1450"/>
        <w:gridCol w:w="2885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企业职工人数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人 </w:t>
            </w:r>
          </w:p>
        </w:tc>
        <w:tc>
          <w:tcPr>
            <w:tcW w:w="2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QC小组活动归口部门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年QC小组注册数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个 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当年参加QC小组活动人数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人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25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企业质量管理水平          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年获国家级：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年获省  级：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年获部  级：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25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</w:t>
            </w:r>
          </w:p>
          <w:p>
            <w:pPr>
              <w:ind w:firstLine="360" w:firstLineChars="1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</w:trPr>
        <w:tc>
          <w:tcPr>
            <w:tcW w:w="25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QC小组活动普及率        %         活动率       %          成果率        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</w:rPr>
              <w:t>年4月—202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年3月QC小组创直接经济效益               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</w:rPr>
              <w:t>年4月—202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年3月QC小组活动取得社会效益             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</w:rPr>
              <w:t>年4月—202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年3月QC小组成员提合理化建议              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1155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QC小组获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国家级        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55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eastAsia="仿宋_GB2312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</w:rPr>
              <w:t>年至20</w:t>
            </w:r>
            <w:r>
              <w:rPr>
                <w:rFonts w:hint="eastAsia" w:ascii="仿宋_GB2312" w:eastAsia="仿宋_GB2312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</w:rPr>
              <w:t>年：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QC小组获</w:t>
            </w:r>
          </w:p>
        </w:tc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部  级        个     优秀QC小组称号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0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1155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          QC小组获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省  级        个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其它：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tLeast"/>
        <w:ind w:right="0" w:rightChars="0"/>
        <w:jc w:val="left"/>
        <w:textAlignment w:val="auto"/>
        <w:outlineLvl w:val="9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注：企业名称、法人代表姓名一定要用正楷写全称，准确、无误，填写内容简明扼要，文字通顺、清楚，一式二份。</w:t>
      </w:r>
      <w:r>
        <w:rPr>
          <w:rFonts w:hint="eastAsia" w:ascii="仿宋_GB2312" w:eastAsia="仿宋_GB2312"/>
          <w:b/>
          <w:sz w:val="24"/>
          <w:szCs w:val="24"/>
        </w:rPr>
        <w:t>此活动不收取任何形式的评审费用。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TQ5OGI0NWY4NjVlZDdkYzI1NTQ2NjU1Y2ZlNTUifQ=="/>
  </w:docVars>
  <w:rsids>
    <w:rsidRoot w:val="00000000"/>
    <w:rsid w:val="0751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2022-06-17T06:04:20Z</dcterms:created>
  <dc:creator>Administrator</dc:creator>
  <cp:lastModifiedBy>WPS_1630461676</cp:lastModifiedBy>
  <dcterms:modified xsi:type="dcterms:W3CDTF">2022-06-17T06:05:15Z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E11DBA363C634A2FAEC130AB4CA8EC09</vt:lpwstr>
  </property>
</Properties>
</file>