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560" w:lineRule="exact"/>
        <w:jc w:val="both"/>
        <w:rPr>
          <w:rFonts w:ascii="Times New Roman" w:hAnsi="Times New Roman" w:eastAsia="方正黑体简体" w:cs="Times New Roman"/>
          <w:color w:val="auto"/>
          <w:sz w:val="32"/>
          <w:szCs w:val="32"/>
        </w:rPr>
      </w:pPr>
      <w:r>
        <w:rPr>
          <w:rFonts w:ascii="Times New Roman" w:hAnsi="Times New Roman" w:eastAsia="方正黑体简体" w:cs="Times New Roman"/>
          <w:color w:val="auto"/>
          <w:sz w:val="32"/>
          <w:szCs w:val="32"/>
        </w:rPr>
        <w:t>附件1</w:t>
      </w:r>
    </w:p>
    <w:p>
      <w:pPr>
        <w:snapToGrid w:val="0"/>
        <w:jc w:val="center"/>
        <w:rPr>
          <w:rFonts w:ascii="Times New Roman" w:hAnsi="Times New Roman" w:cs="Times New Roman"/>
          <w:b/>
          <w:bCs/>
          <w:color w:val="auto"/>
          <w:sz w:val="72"/>
          <w:szCs w:val="72"/>
        </w:rPr>
      </w:pPr>
    </w:p>
    <w:p>
      <w:pPr>
        <w:pStyle w:val="2"/>
        <w:rPr>
          <w:rFonts w:ascii="Times New Roman" w:hAnsi="Times New Roman" w:cs="Times New Roman"/>
          <w:b/>
          <w:bCs/>
          <w:color w:val="auto"/>
          <w:sz w:val="72"/>
          <w:szCs w:val="72"/>
        </w:rPr>
      </w:pPr>
    </w:p>
    <w:p>
      <w:pPr>
        <w:spacing w:line="10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pacing w:val="-20"/>
          <w:sz w:val="56"/>
          <w:szCs w:val="56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auto"/>
          <w:spacing w:val="-20"/>
          <w:sz w:val="56"/>
          <w:szCs w:val="56"/>
          <w:lang w:val="en-US" w:eastAsia="zh-CN"/>
        </w:rPr>
        <w:t>成都市质量管理协会</w:t>
      </w:r>
    </w:p>
    <w:bookmarkEnd w:id="0"/>
    <w:p>
      <w:pPr>
        <w:spacing w:line="1000" w:lineRule="exact"/>
        <w:jc w:val="center"/>
        <w:rPr>
          <w:rFonts w:ascii="Times New Roman" w:hAnsi="Times New Roman" w:eastAsia="方正小标宋简体" w:cs="Times New Roman"/>
          <w:bCs/>
          <w:color w:val="auto"/>
          <w:spacing w:val="-20"/>
          <w:sz w:val="56"/>
          <w:szCs w:val="56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pacing w:val="-20"/>
          <w:sz w:val="56"/>
          <w:szCs w:val="56"/>
          <w:lang w:val="en-US" w:eastAsia="zh-CN"/>
        </w:rPr>
        <w:t>质量管理工作先进单位</w:t>
      </w:r>
    </w:p>
    <w:p>
      <w:pPr>
        <w:spacing w:line="1000" w:lineRule="exact"/>
        <w:jc w:val="center"/>
        <w:rPr>
          <w:rFonts w:ascii="Times New Roman" w:hAnsi="Times New Roman" w:eastAsia="方正小标宋简体" w:cs="Times New Roman"/>
          <w:bCs/>
          <w:color w:val="auto"/>
          <w:spacing w:val="-20"/>
          <w:sz w:val="56"/>
          <w:szCs w:val="56"/>
        </w:rPr>
      </w:pPr>
      <w:r>
        <w:rPr>
          <w:rFonts w:ascii="Times New Roman" w:hAnsi="Times New Roman" w:eastAsia="方正小标宋简体" w:cs="Times New Roman"/>
          <w:bCs/>
          <w:color w:val="auto"/>
          <w:spacing w:val="-20"/>
          <w:sz w:val="56"/>
          <w:szCs w:val="56"/>
        </w:rPr>
        <w:t>申报表</w:t>
      </w:r>
    </w:p>
    <w:p>
      <w:pPr>
        <w:snapToGrid w:val="0"/>
        <w:jc w:val="center"/>
        <w:rPr>
          <w:rFonts w:ascii="Times New Roman" w:hAnsi="Times New Roman" w:cs="Times New Roman"/>
          <w:b/>
          <w:bCs/>
          <w:color w:val="auto"/>
          <w:sz w:val="48"/>
          <w:szCs w:val="48"/>
        </w:rPr>
      </w:pPr>
    </w:p>
    <w:p>
      <w:pPr>
        <w:snapToGrid w:val="0"/>
        <w:jc w:val="center"/>
        <w:rPr>
          <w:rFonts w:ascii="Times New Roman" w:hAnsi="Times New Roman" w:cs="Times New Roman"/>
          <w:b/>
          <w:bCs/>
          <w:color w:val="auto"/>
          <w:sz w:val="48"/>
          <w:szCs w:val="48"/>
        </w:rPr>
      </w:pPr>
    </w:p>
    <w:p>
      <w:pPr>
        <w:pStyle w:val="2"/>
        <w:rPr>
          <w:rFonts w:ascii="Times New Roman" w:hAnsi="Times New Roman" w:cs="Times New Roman"/>
          <w:b/>
          <w:bCs/>
          <w:color w:val="auto"/>
          <w:sz w:val="48"/>
          <w:szCs w:val="48"/>
        </w:rPr>
      </w:pPr>
    </w:p>
    <w:p/>
    <w:p>
      <w:pPr>
        <w:snapToGrid w:val="0"/>
        <w:rPr>
          <w:rFonts w:ascii="Times New Roman" w:hAnsi="Times New Roman" w:eastAsia="方正黑体简体" w:cs="Times New Roman"/>
          <w:b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0" w:firstLineChars="1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u w:val="singl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val="en-US" w:eastAsia="zh-CN"/>
        </w:rPr>
        <w:t>申报单位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</w:rPr>
        <w:t>名称（盖章）：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u w:val="single"/>
        </w:rPr>
        <w:t xml:space="preserve">                       </w:t>
      </w:r>
    </w:p>
    <w:p>
      <w:pPr>
        <w:pStyle w:val="2"/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u w:val="single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0" w:firstLineChars="100"/>
        <w:textAlignment w:val="auto"/>
        <w:rPr>
          <w:rFonts w:ascii="方正楷体简体" w:hAnsi="方正楷体简体" w:eastAsia="方正楷体简体" w:cs="方正楷体简体"/>
          <w:b/>
          <w:bCs/>
          <w:color w:val="auto"/>
          <w:sz w:val="36"/>
          <w:szCs w:val="36"/>
          <w:u w:val="singl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val="en-US" w:eastAsia="zh-CN"/>
        </w:rPr>
        <w:t>填报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</w:rPr>
        <w:t>日期：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u w:val="single"/>
        </w:rPr>
        <w:t xml:space="preserve">                     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0" w:firstLineChars="100"/>
        <w:textAlignment w:val="auto"/>
        <w:rPr>
          <w:rFonts w:ascii="Times New Roman" w:hAnsi="Times New Roman" w:eastAsia="方正黑体简体" w:cs="Times New Roman"/>
          <w:b/>
          <w:bCs/>
          <w:color w:val="auto"/>
          <w:sz w:val="36"/>
          <w:szCs w:val="36"/>
          <w:u w:val="single"/>
        </w:rPr>
      </w:pPr>
    </w:p>
    <w:p>
      <w:pPr>
        <w:snapToGrid w:val="0"/>
        <w:ind w:firstLine="360" w:firstLineChars="100"/>
        <w:rPr>
          <w:rFonts w:ascii="Times New Roman" w:hAnsi="Times New Roman" w:eastAsia="方正黑体简体" w:cs="Times New Roman"/>
          <w:b/>
          <w:bCs/>
          <w:color w:val="auto"/>
          <w:sz w:val="36"/>
          <w:szCs w:val="36"/>
          <w:u w:val="single"/>
        </w:rPr>
      </w:pPr>
    </w:p>
    <w:p>
      <w:pPr>
        <w:snapToGrid w:val="0"/>
        <w:ind w:firstLine="360" w:firstLineChars="100"/>
        <w:rPr>
          <w:rFonts w:ascii="Times New Roman" w:hAnsi="Times New Roman" w:eastAsia="方正黑体简体" w:cs="Times New Roman"/>
          <w:b/>
          <w:bCs/>
          <w:color w:val="auto"/>
          <w:sz w:val="36"/>
          <w:szCs w:val="36"/>
          <w:u w:val="single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color w:val="auto"/>
          <w:sz w:val="44"/>
          <w:szCs w:val="44"/>
        </w:rPr>
        <w:t>填 报 说 明</w:t>
      </w:r>
    </w:p>
    <w:p>
      <w:pPr>
        <w:pStyle w:val="2"/>
        <w:spacing w:before="0" w:beforeAutospacing="0" w:after="0" w:afterAutospacing="0" w:line="240" w:lineRule="exact"/>
        <w:rPr>
          <w:color w:val="auto"/>
          <w:sz w:val="32"/>
          <w:szCs w:val="32"/>
        </w:rPr>
      </w:pPr>
    </w:p>
    <w:p>
      <w:pPr>
        <w:spacing w:line="460" w:lineRule="exact"/>
        <w:ind w:firstLine="480" w:firstLineChars="2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质量管理先进单位</w:t>
      </w:r>
      <w:r>
        <w:rPr>
          <w:rFonts w:ascii="Times New Roman" w:hAnsi="Times New Roman" w:cs="Times New Roman"/>
          <w:color w:val="auto"/>
          <w:sz w:val="24"/>
          <w:szCs w:val="24"/>
        </w:rPr>
        <w:t>申报材料由申报表、证实性材料组成。所有材料需提供一式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一</w:t>
      </w:r>
      <w:r>
        <w:rPr>
          <w:rFonts w:ascii="Times New Roman" w:hAnsi="Times New Roman" w:cs="Times New Roman"/>
          <w:color w:val="auto"/>
          <w:sz w:val="24"/>
          <w:szCs w:val="24"/>
        </w:rPr>
        <w:t>份的书面材料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和一份电子文档（电子文档均需WORD版和PDF盖章版）。</w:t>
      </w:r>
      <w:r>
        <w:rPr>
          <w:rFonts w:ascii="Times New Roman" w:hAnsi="Times New Roman" w:cs="Times New Roman"/>
          <w:color w:val="auto"/>
          <w:sz w:val="24"/>
          <w:szCs w:val="24"/>
        </w:rPr>
        <w:t>申报表、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证实性材料</w:t>
      </w:r>
      <w:r>
        <w:rPr>
          <w:rFonts w:ascii="Times New Roman" w:hAnsi="Times New Roman" w:cs="Times New Roman"/>
          <w:color w:val="auto"/>
          <w:sz w:val="24"/>
          <w:szCs w:val="24"/>
        </w:rPr>
        <w:t>按序组卷成册，以上纸质材料均辅以目录和页码。</w:t>
      </w:r>
    </w:p>
    <w:p>
      <w:pPr>
        <w:spacing w:line="500" w:lineRule="exact"/>
        <w:ind w:firstLine="480" w:firstLineChars="2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pacing w:val="-6"/>
          <w:sz w:val="24"/>
        </w:rPr>
        <w:t>申报表填写要求：申报组织栏要求填写参评组织全称，与组织公章名称一致；根据企业情况勾选</w:t>
      </w:r>
      <w:r>
        <w:rPr>
          <w:rFonts w:ascii="Times New Roman" w:hAnsi="Times New Roman" w:cs="Times New Roman"/>
          <w:color w:val="auto"/>
          <w:sz w:val="24"/>
        </w:rPr>
        <w:t>行业类别，具体要求见各表后“注”</w:t>
      </w:r>
      <w:r>
        <w:rPr>
          <w:rFonts w:ascii="Times New Roman" w:hAnsi="Times New Roman" w:cs="Times New Roman"/>
          <w:color w:val="auto"/>
          <w:sz w:val="24"/>
          <w:szCs w:val="24"/>
        </w:rPr>
        <w:t>。需按年度填写的指标，系指申报截止之日起近3年（连续）内的指标（特别注明的除外）。</w:t>
      </w:r>
    </w:p>
    <w:p>
      <w:pPr>
        <w:spacing w:line="460" w:lineRule="exact"/>
        <w:ind w:firstLine="480" w:firstLineChars="2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color w:val="auto"/>
          <w:sz w:val="24"/>
          <w:szCs w:val="24"/>
        </w:rPr>
        <w:t>.证实性材料包括组织（企业）的营业执照复印件；涉及市场准入的产品、工程、服务、环境类许可证、强制性认证及资质证书复印件；已获取的各类体系认证（含质量管理体系、环境管理体系、职业健康安全管理体系等）证书复印件；产品质量检测报告复印件、环境监测报告复印件；近3年审计报告（公益性事业单位无需提供）复印件；近3年获得市级及以上质量荣誉（包括品牌）的证书复印件；完整的组织机构图（包含直接控股子公司）及部门工作职责；组织（企业）自认为需提供的其他证实性材料等。</w:t>
      </w:r>
    </w:p>
    <w:p>
      <w:pPr>
        <w:spacing w:line="460" w:lineRule="exact"/>
        <w:ind w:firstLine="480" w:firstLineChars="2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4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pacing w:val="-6"/>
          <w:sz w:val="24"/>
        </w:rPr>
        <w:t>所填</w:t>
      </w:r>
      <w:r>
        <w:rPr>
          <w:rFonts w:hint="eastAsia" w:ascii="Times New Roman" w:hAnsi="Times New Roman" w:cs="Times New Roman"/>
          <w:color w:val="auto"/>
          <w:spacing w:val="-6"/>
          <w:sz w:val="24"/>
        </w:rPr>
        <w:t>内容、</w:t>
      </w:r>
      <w:r>
        <w:rPr>
          <w:rFonts w:ascii="Times New Roman" w:hAnsi="Times New Roman" w:cs="Times New Roman"/>
          <w:color w:val="auto"/>
          <w:spacing w:val="-6"/>
          <w:sz w:val="24"/>
        </w:rPr>
        <w:t>数据及提供资料必须真实、准确</w:t>
      </w:r>
      <w:r>
        <w:rPr>
          <w:rFonts w:hint="eastAsia" w:ascii="Times New Roman" w:hAnsi="Times New Roman" w:cs="Times New Roman"/>
          <w:color w:val="auto"/>
          <w:spacing w:val="-6"/>
          <w:sz w:val="24"/>
        </w:rPr>
        <w:t>；</w:t>
      </w:r>
      <w:r>
        <w:rPr>
          <w:rFonts w:ascii="Times New Roman" w:hAnsi="Times New Roman" w:cs="Times New Roman"/>
          <w:color w:val="auto"/>
          <w:spacing w:val="-6"/>
          <w:sz w:val="24"/>
        </w:rPr>
        <w:t>不得涉及国家安全、国家秘密</w:t>
      </w:r>
      <w:r>
        <w:rPr>
          <w:rFonts w:hint="eastAsia" w:ascii="Times New Roman" w:hAnsi="Times New Roman" w:cs="Times New Roman"/>
          <w:color w:val="auto"/>
          <w:spacing w:val="-6"/>
          <w:sz w:val="24"/>
        </w:rPr>
        <w:t>；</w:t>
      </w:r>
      <w:r>
        <w:rPr>
          <w:rFonts w:ascii="Times New Roman" w:hAnsi="Times New Roman" w:cs="Times New Roman"/>
          <w:color w:val="auto"/>
          <w:spacing w:val="-6"/>
          <w:sz w:val="24"/>
        </w:rPr>
        <w:t>涉及商业秘密的，应当予以注明。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color w:val="auto"/>
          <w:spacing w:val="-4"/>
          <w:sz w:val="44"/>
          <w:szCs w:val="44"/>
        </w:rPr>
      </w:pPr>
    </w:p>
    <w:p>
      <w:pPr>
        <w:pStyle w:val="2"/>
        <w:rPr>
          <w:rFonts w:ascii="Times New Roman" w:hAnsi="Times New Roman" w:eastAsia="方正小标宋简体" w:cs="Times New Roman"/>
          <w:color w:val="auto"/>
          <w:spacing w:val="-4"/>
          <w:sz w:val="44"/>
          <w:szCs w:val="44"/>
        </w:rPr>
      </w:pPr>
    </w:p>
    <w:p>
      <w:pPr>
        <w:rPr>
          <w:rFonts w:ascii="Times New Roman" w:hAnsi="Times New Roman" w:eastAsia="方正小标宋简体" w:cs="Times New Roman"/>
          <w:color w:val="auto"/>
          <w:spacing w:val="-4"/>
          <w:sz w:val="44"/>
          <w:szCs w:val="44"/>
        </w:rPr>
      </w:pPr>
    </w:p>
    <w:p>
      <w:pPr>
        <w:pStyle w:val="2"/>
        <w:rPr>
          <w:rFonts w:ascii="Times New Roman" w:hAnsi="Times New Roman" w:eastAsia="方正小标宋简体" w:cs="Times New Roman"/>
          <w:color w:val="auto"/>
          <w:spacing w:val="-4"/>
          <w:sz w:val="44"/>
          <w:szCs w:val="44"/>
        </w:rPr>
      </w:pPr>
    </w:p>
    <w:p/>
    <w:p>
      <w:pPr>
        <w:pStyle w:val="2"/>
      </w:pPr>
    </w:p>
    <w:p>
      <w:pPr>
        <w:spacing w:line="440" w:lineRule="exact"/>
        <w:jc w:val="left"/>
        <w:rPr>
          <w:rFonts w:ascii="Times New Roman" w:hAnsi="Times New Roman" w:eastAsia="方正小标宋简体" w:cs="Times New Roman"/>
          <w:color w:val="auto"/>
          <w:szCs w:val="32"/>
        </w:rPr>
      </w:pPr>
      <w:r>
        <w:rPr>
          <w:rFonts w:ascii="Times New Roman" w:hAnsi="Times New Roman" w:eastAsia="方正小标宋简体" w:cs="Times New Roman"/>
          <w:color w:val="auto"/>
          <w:szCs w:val="32"/>
        </w:rPr>
        <w:t>一、</w:t>
      </w:r>
      <w:r>
        <w:rPr>
          <w:rFonts w:hint="eastAsia" w:ascii="Times New Roman" w:hAnsi="Times New Roman" w:eastAsia="方正小标宋简体" w:cs="Times New Roman"/>
          <w:color w:val="auto"/>
          <w:szCs w:val="32"/>
        </w:rPr>
        <w:t>组织</w:t>
      </w:r>
      <w:r>
        <w:rPr>
          <w:rFonts w:ascii="Times New Roman" w:hAnsi="Times New Roman" w:eastAsia="方正小标宋简体" w:cs="Times New Roman"/>
          <w:color w:val="auto"/>
          <w:szCs w:val="32"/>
        </w:rPr>
        <w:t>基本情况</w:t>
      </w:r>
    </w:p>
    <w:tbl>
      <w:tblPr>
        <w:tblStyle w:val="9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875"/>
        <w:gridCol w:w="1163"/>
        <w:gridCol w:w="1456"/>
        <w:gridCol w:w="1310"/>
        <w:gridCol w:w="755"/>
        <w:gridCol w:w="632"/>
        <w:gridCol w:w="935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组织或企业名称</w:t>
            </w:r>
          </w:p>
        </w:tc>
        <w:tc>
          <w:tcPr>
            <w:tcW w:w="46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定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代表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727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6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最高管理者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联系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组织成立日期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组织机构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代码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代码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经济类型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[1]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主管部门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组织规模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[2]</w:t>
            </w:r>
          </w:p>
        </w:tc>
        <w:tc>
          <w:tcPr>
            <w:tcW w:w="72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□特大型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□大型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□中型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□小型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职工总数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研发人员数量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质量管理机构名称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质量管理人员数量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22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申报工作</w:t>
            </w:r>
          </w:p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联系部门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申报工作</w:t>
            </w:r>
          </w:p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联系人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22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w:t>联系人手机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w:t>固定电话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22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E-mail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w:t>传    真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exact"/>
          <w:jc w:val="center"/>
        </w:trPr>
        <w:tc>
          <w:tcPr>
            <w:tcW w:w="22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主要产品/工程/服务名称（多类别产品/工程/服务可分栏填写）</w:t>
            </w:r>
          </w:p>
        </w:tc>
        <w:tc>
          <w:tcPr>
            <w:tcW w:w="727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9544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组织下属分公司、分场所名单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产品/服务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>
      <w:pPr>
        <w:spacing w:line="340" w:lineRule="exact"/>
        <w:ind w:left="1" w:right="-508" w:rightChars="-159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>注：1.经济类型指国有、有限责任、股份、集体、联营、私营、港澳台资、外商投资企业等。详见《国家统计局 国家工商总局关于划分企业登记注册类型的规定调整的通知》（国统字〔2011〕86号）；</w:t>
      </w:r>
    </w:p>
    <w:p>
      <w:pPr>
        <w:spacing w:line="340" w:lineRule="exact"/>
        <w:ind w:left="1" w:right="-508" w:rightChars="-159" w:firstLine="447" w:firstLineChars="193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>2.组织规模划分详见《国家统计局关于印发统计上大中小微型企业划分办法的通知》（国统字〔2011〕75号）及其说明。特大型工业企业划分详见国家统计局《特大型工业企业划分标准》；</w:t>
      </w:r>
    </w:p>
    <w:p>
      <w:pPr>
        <w:spacing w:line="340" w:lineRule="exact"/>
        <w:ind w:left="1" w:right="-508" w:rightChars="-159" w:firstLine="447" w:firstLineChars="193"/>
        <w:rPr>
          <w:rFonts w:ascii="Times New Roman" w:hAnsi="Times New Roman" w:cs="Times New Roman"/>
          <w:color w:val="auto"/>
          <w:spacing w:val="-4"/>
          <w:sz w:val="24"/>
          <w:szCs w:val="24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1440" w:right="1474" w:bottom="1440" w:left="1587" w:header="851" w:footer="737" w:gutter="0"/>
          <w:pgNumType w:fmt="numberInDash"/>
          <w:cols w:space="0" w:num="1"/>
          <w:titlePg/>
          <w:docGrid w:type="linesAndChars" w:linePitch="603" w:charSpace="-22"/>
        </w:sectPr>
      </w:pP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>3．行业划分依据《国民经济行业分类》（GB/T 4754-2016）准确填报。</w:t>
      </w:r>
    </w:p>
    <w:p>
      <w:pPr>
        <w:snapToGrid w:val="0"/>
        <w:jc w:val="left"/>
        <w:rPr>
          <w:rFonts w:ascii="Times New Roman" w:hAnsi="Times New Roman" w:eastAsia="方正小标宋简体" w:cs="Times New Roman"/>
          <w:color w:val="auto"/>
          <w:szCs w:val="32"/>
        </w:rPr>
      </w:pPr>
      <w:r>
        <w:rPr>
          <w:rFonts w:ascii="Times New Roman" w:hAnsi="Times New Roman" w:eastAsia="方正小标宋简体" w:cs="Times New Roman"/>
          <w:color w:val="auto"/>
          <w:szCs w:val="32"/>
        </w:rPr>
        <w:t>二、</w:t>
      </w:r>
      <w:r>
        <w:rPr>
          <w:rFonts w:hint="eastAsia" w:ascii="Times New Roman" w:hAnsi="Times New Roman" w:eastAsia="方正小标宋简体" w:cs="Times New Roman"/>
          <w:color w:val="auto"/>
          <w:szCs w:val="32"/>
        </w:rPr>
        <w:t>组织简介</w:t>
      </w:r>
    </w:p>
    <w:tbl>
      <w:tblPr>
        <w:tblStyle w:val="9"/>
        <w:tblW w:w="941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8" w:hRule="atLeast"/>
          <w:jc w:val="center"/>
        </w:trPr>
        <w:tc>
          <w:tcPr>
            <w:tcW w:w="9416" w:type="dxa"/>
            <w:tcBorders>
              <w:bottom w:val="single" w:color="auto" w:sz="4" w:space="0"/>
            </w:tcBorders>
          </w:tcPr>
          <w:p>
            <w:pPr>
              <w:spacing w:line="440" w:lineRule="exact"/>
              <w:ind w:firstLine="477" w:firstLineChars="199"/>
              <w:jc w:val="left"/>
              <w:rPr>
                <w:rFonts w:hAnsi="方正仿宋简体" w:cs="方正仿宋简体"/>
                <w:color w:val="auto"/>
                <w:sz w:val="24"/>
              </w:rPr>
            </w:pPr>
            <w:r>
              <w:rPr>
                <w:rFonts w:hint="eastAsia" w:hAnsi="方正仿宋简体" w:cs="方正仿宋简体"/>
                <w:b/>
                <w:color w:val="auto"/>
                <w:sz w:val="24"/>
              </w:rPr>
              <w:t>组织基本情况：</w:t>
            </w:r>
            <w:r>
              <w:rPr>
                <w:rFonts w:hint="eastAsia" w:hAnsi="方正仿宋简体" w:cs="方正仿宋简体"/>
                <w:color w:val="auto"/>
                <w:sz w:val="24"/>
              </w:rPr>
              <w:t>包括成立时间、组织机构图、经济类型、涉及主要领域、经营种类、业务范围、员工数量等；</w:t>
            </w:r>
            <w:r>
              <w:rPr>
                <w:rFonts w:hint="eastAsia" w:hAnsi="方正仿宋简体" w:cs="方正仿宋简体"/>
                <w:b/>
                <w:color w:val="auto"/>
                <w:sz w:val="24"/>
              </w:rPr>
              <w:t>组织管理情况：</w:t>
            </w:r>
            <w:r>
              <w:rPr>
                <w:rFonts w:hint="eastAsia" w:hAnsi="方正仿宋简体" w:cs="方正仿宋简体"/>
                <w:color w:val="auto"/>
                <w:sz w:val="24"/>
              </w:rPr>
              <w:t>包括管理体系、制度、模式，组织员工整体状况，组织质量管理所坚持的理念；</w:t>
            </w:r>
            <w:r>
              <w:rPr>
                <w:rFonts w:hint="eastAsia" w:hAnsi="方正仿宋简体" w:cs="方正仿宋简体"/>
                <w:b/>
                <w:color w:val="auto"/>
                <w:sz w:val="24"/>
              </w:rPr>
              <w:t>组织运营情况：</w:t>
            </w:r>
            <w:r>
              <w:rPr>
                <w:rFonts w:hint="eastAsia" w:hAnsi="方正仿宋简体" w:cs="方正仿宋简体"/>
                <w:color w:val="auto"/>
                <w:sz w:val="24"/>
              </w:rPr>
              <w:t>包括市场开拓和营销网络建设情况，市场占有、资产状况、经营绩效、取得成绩等；</w:t>
            </w:r>
            <w:r>
              <w:rPr>
                <w:rFonts w:hint="eastAsia" w:hAnsi="方正仿宋简体" w:cs="方正仿宋简体"/>
                <w:b/>
                <w:color w:val="auto"/>
                <w:sz w:val="24"/>
              </w:rPr>
              <w:t>组织获奖情况：</w:t>
            </w:r>
            <w:r>
              <w:rPr>
                <w:rFonts w:hint="eastAsia" w:hAnsi="方正仿宋简体" w:cs="方正仿宋简体"/>
                <w:color w:val="auto"/>
                <w:sz w:val="24"/>
              </w:rPr>
              <w:t>包括</w:t>
            </w:r>
            <w:r>
              <w:rPr>
                <w:rFonts w:hint="eastAsia" w:hAnsi="方正仿宋简体" w:cs="方正仿宋简体"/>
                <w:color w:val="auto"/>
                <w:sz w:val="24"/>
                <w:lang w:val="en-US" w:eastAsia="zh-CN"/>
              </w:rPr>
              <w:t>产品/服务质量</w:t>
            </w:r>
            <w:r>
              <w:rPr>
                <w:rFonts w:hint="eastAsia" w:hAnsi="方正仿宋简体" w:cs="方正仿宋简体"/>
                <w:color w:val="auto"/>
                <w:sz w:val="24"/>
              </w:rPr>
              <w:t>获得奖励情况以及其他奖励情况等。限</w:t>
            </w:r>
            <w:r>
              <w:rPr>
                <w:rFonts w:hAnsi="方正仿宋简体" w:cs="方正仿宋简体"/>
                <w:color w:val="auto"/>
                <w:sz w:val="24"/>
              </w:rPr>
              <w:t>30</w:t>
            </w:r>
            <w:r>
              <w:rPr>
                <w:rFonts w:hint="eastAsia" w:hAnsi="方正仿宋简体" w:cs="方正仿宋简体"/>
                <w:color w:val="auto"/>
                <w:sz w:val="24"/>
              </w:rPr>
              <w:t>00字以内。</w:t>
            </w:r>
          </w:p>
          <w:p>
            <w:pPr>
              <w:pStyle w:val="2"/>
              <w:rPr>
                <w:color w:val="auto"/>
                <w:sz w:val="24"/>
                <w:szCs w:val="24"/>
              </w:rPr>
            </w:pPr>
          </w:p>
          <w:p>
            <w:pPr>
              <w:rPr>
                <w:color w:val="auto"/>
                <w:sz w:val="24"/>
                <w:szCs w:val="24"/>
              </w:rPr>
            </w:pPr>
          </w:p>
          <w:p>
            <w:pPr>
              <w:spacing w:line="580" w:lineRule="exac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>
            <w:pPr>
              <w:spacing w:line="580" w:lineRule="exac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>
      <w:pPr>
        <w:snapToGrid w:val="0"/>
        <w:jc w:val="center"/>
        <w:rPr>
          <w:rFonts w:ascii="Times New Roman" w:hAnsi="Times New Roman" w:eastAsia="方正小标宋简体" w:cs="Times New Roman"/>
          <w:color w:val="auto"/>
          <w:szCs w:val="32"/>
        </w:rPr>
        <w:sectPr>
          <w:pgSz w:w="11906" w:h="16838"/>
          <w:pgMar w:top="1440" w:right="1474" w:bottom="1440" w:left="1587" w:header="851" w:footer="737" w:gutter="0"/>
          <w:pgNumType w:fmt="numberInDash"/>
          <w:cols w:space="0" w:num="1"/>
          <w:titlePg/>
          <w:docGrid w:type="linesAndChars" w:linePitch="603" w:charSpace="-22"/>
        </w:sectPr>
      </w:pPr>
    </w:p>
    <w:p>
      <w:pPr>
        <w:snapToGrid w:val="0"/>
        <w:jc w:val="left"/>
        <w:rPr>
          <w:rFonts w:ascii="Times New Roman" w:hAnsi="Times New Roman" w:eastAsia="方正小标宋简体" w:cs="Times New Roman"/>
          <w:color w:val="auto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Cs w:val="32"/>
        </w:rPr>
        <w:t>三、</w:t>
      </w:r>
      <w:r>
        <w:rPr>
          <w:rFonts w:ascii="Times New Roman" w:hAnsi="Times New Roman" w:eastAsia="方正小标宋简体" w:cs="Times New Roman"/>
          <w:color w:val="auto"/>
          <w:szCs w:val="32"/>
        </w:rPr>
        <w:t>组织重要指标</w:t>
      </w:r>
    </w:p>
    <w:tbl>
      <w:tblPr>
        <w:tblStyle w:val="9"/>
        <w:tblW w:w="93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75"/>
        <w:gridCol w:w="3828"/>
        <w:gridCol w:w="34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9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指标类别</w:t>
            </w:r>
          </w:p>
        </w:tc>
        <w:tc>
          <w:tcPr>
            <w:tcW w:w="3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指标表述</w:t>
            </w:r>
          </w:p>
        </w:tc>
        <w:tc>
          <w:tcPr>
            <w:tcW w:w="34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指标内容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质量安全</w:t>
            </w:r>
          </w:p>
        </w:tc>
        <w:tc>
          <w:tcPr>
            <w:tcW w:w="3828" w:type="dxa"/>
            <w:noWrap w:val="0"/>
            <w:vAlign w:val="top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近5年是否发生过造成人员伤亡、产生重大影响的质量安全环保事故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3828" w:type="dxa"/>
            <w:noWrap w:val="0"/>
            <w:vAlign w:val="top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近5年是否发生过大规模消费者投诉举报情况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质量安全保证措施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质量安全相关认证数量：</w:t>
            </w:r>
            <w:r>
              <w:rPr>
                <w:sz w:val="24"/>
                <w:highlight w:val="none"/>
                <w:u w:val="single"/>
              </w:rPr>
              <w:t xml:space="preserve">            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highlight w:val="none"/>
              </w:rPr>
              <w:t>张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highlight w:val="none"/>
              </w:rPr>
              <w:t>质量安全保证制度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是否建立质量安全风险信息收集及防控机制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质量诚信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年是否存在质量诚信不良记录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3828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是否得到社会信用的评级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如果是，评级情况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可写多项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382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评级结果：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评级机构：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评级时间：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质量战略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确立的愿景和价值观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sz w:val="24"/>
                <w:u w:val="single"/>
              </w:rPr>
            </w:pPr>
            <w:r>
              <w:rPr>
                <w:sz w:val="24"/>
              </w:rPr>
              <w:t>组织的愿景：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</w:p>
          <w:p>
            <w:pPr>
              <w:spacing w:line="400" w:lineRule="exact"/>
              <w:rPr>
                <w:sz w:val="24"/>
                <w:u w:val="single"/>
              </w:rPr>
            </w:pPr>
            <w:r>
              <w:rPr>
                <w:sz w:val="24"/>
              </w:rPr>
              <w:t>组织的价值观：</w:t>
            </w:r>
            <w:r>
              <w:rPr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  <w:shd w:val="pct10" w:color="auto" w:fill="FFFFFF"/>
              </w:rPr>
            </w:pPr>
            <w:r>
              <w:rPr>
                <w:sz w:val="24"/>
              </w:rPr>
              <w:t>获取目标顾客需求和期望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sz w:val="24"/>
                <w:u w:val="single"/>
              </w:rPr>
            </w:pPr>
            <w:r>
              <w:rPr>
                <w:sz w:val="24"/>
              </w:rPr>
              <w:t>目标顾客群体：</w:t>
            </w:r>
            <w:r>
              <w:rPr>
                <w:sz w:val="24"/>
                <w:u w:val="single"/>
              </w:rPr>
              <w:t xml:space="preserve">          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获取顾客需求的方式：</w:t>
            </w:r>
          </w:p>
          <w:p>
            <w:pPr>
              <w:spacing w:line="400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质量战略的</w:t>
            </w:r>
            <w:r>
              <w:rPr>
                <w:rFonts w:hint="eastAsia"/>
                <w:sz w:val="24"/>
              </w:rPr>
              <w:t>内容和形成过程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具体内容：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质量战略</w:t>
            </w:r>
            <w:r>
              <w:rPr>
                <w:rFonts w:hint="eastAsia"/>
                <w:sz w:val="24"/>
              </w:rPr>
              <w:t>面临</w:t>
            </w:r>
            <w:r>
              <w:rPr>
                <w:sz w:val="24"/>
              </w:rPr>
              <w:t>的内外情况分析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具体内容：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828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质量战略目标是否契合高质量发展的要求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如果是，具体体现在哪些方面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828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436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具体内容：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828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是否对质量战略目标进行了分解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如果是，质量战略目标分解和实施的情况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828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436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目标分解实施情况：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质量战略的评价与改进情况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质量战略</w:t>
            </w:r>
            <w:r>
              <w:rPr>
                <w:rFonts w:hint="eastAsia" w:ascii="宋体" w:hAnsi="宋体"/>
                <w:sz w:val="24"/>
              </w:rPr>
              <w:t>实施情况的</w:t>
            </w:r>
            <w:r>
              <w:rPr>
                <w:rFonts w:ascii="宋体" w:hAnsi="宋体"/>
                <w:sz w:val="24"/>
              </w:rPr>
              <w:t>评价方式：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质量</w:t>
            </w:r>
            <w:r>
              <w:rPr>
                <w:rFonts w:hint="eastAsia" w:ascii="宋体" w:hAnsi="宋体"/>
                <w:sz w:val="24"/>
              </w:rPr>
              <w:t>目标</w:t>
            </w:r>
            <w:r>
              <w:rPr>
                <w:rFonts w:ascii="宋体" w:hAnsi="宋体"/>
                <w:sz w:val="24"/>
              </w:rPr>
              <w:t>的调整与改进频度：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>次/年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质量管理</w:t>
            </w:r>
          </w:p>
        </w:tc>
        <w:tc>
          <w:tcPr>
            <w:tcW w:w="3828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是否专门设立质量管理机构或部门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如果是，机构或部门情况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828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人员数量：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占全体员工比例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质量管理制度是否覆盖组织运营过程涉及的所有部门</w:t>
            </w:r>
          </w:p>
          <w:p>
            <w:pPr>
              <w:spacing w:line="400" w:lineRule="exac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sz w:val="24"/>
                <w:highlight w:val="none"/>
              </w:rPr>
              <w:t>如果是，具体制度有哪些</w:t>
            </w:r>
            <w:r>
              <w:rPr>
                <w:rFonts w:hint="eastAsia"/>
                <w:sz w:val="24"/>
                <w:highlight w:val="none"/>
              </w:rPr>
              <w:t>，</w:t>
            </w:r>
            <w:r>
              <w:rPr>
                <w:sz w:val="24"/>
                <w:highlight w:val="none"/>
              </w:rPr>
              <w:t>可写多项</w:t>
            </w:r>
            <w:r>
              <w:rPr>
                <w:rFonts w:hint="eastAsia"/>
                <w:sz w:val="24"/>
                <w:highlight w:val="none"/>
              </w:rPr>
              <w:t>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z w:val="24"/>
                <w:highlight w:val="none"/>
              </w:rPr>
            </w:pPr>
          </w:p>
        </w:tc>
        <w:tc>
          <w:tcPr>
            <w:tcW w:w="3436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部门名称：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制度名称：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是否运用</w:t>
            </w:r>
            <w:r>
              <w:rPr>
                <w:rFonts w:hint="eastAsia"/>
                <w:sz w:val="24"/>
                <w:highlight w:val="none"/>
              </w:rPr>
              <w:t>成熟的管理制度</w:t>
            </w:r>
            <w:r>
              <w:rPr>
                <w:sz w:val="24"/>
                <w:highlight w:val="none"/>
              </w:rPr>
              <w:t>对生产或服务现场进行质量管理</w:t>
            </w:r>
          </w:p>
          <w:p>
            <w:pPr>
              <w:spacing w:line="400" w:lineRule="exact"/>
              <w:jc w:val="left"/>
              <w:rPr>
                <w:rFonts w:eastAsia="仿宋_GB2312"/>
                <w:bCs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sz w:val="24"/>
                <w:highlight w:val="none"/>
              </w:rPr>
              <w:t>如果是，现场管理</w:t>
            </w:r>
            <w:r>
              <w:rPr>
                <w:rFonts w:hint="eastAsia"/>
                <w:sz w:val="24"/>
                <w:highlight w:val="none"/>
              </w:rPr>
              <w:t>制度和情况）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spacing w:val="-14"/>
                <w:sz w:val="24"/>
                <w:highlight w:val="none"/>
              </w:rPr>
            </w:pP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现场管理制度：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现场管理情况：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spacing w:val="-14"/>
                <w:sz w:val="24"/>
              </w:rPr>
            </w:pPr>
            <w:r>
              <w:rPr>
                <w:rFonts w:hint="eastAsia"/>
                <w:sz w:val="24"/>
              </w:rPr>
              <w:t>生产服务管理的智能化数字化信息化水平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是否建立针对内部员工的质量激励机制</w:t>
            </w:r>
          </w:p>
          <w:p>
            <w:pPr>
              <w:spacing w:line="400" w:lineRule="exac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sz w:val="24"/>
                <w:highlight w:val="none"/>
              </w:rPr>
              <w:t>如果是，具体激励情况</w:t>
            </w:r>
            <w:r>
              <w:rPr>
                <w:rFonts w:hint="eastAsia"/>
                <w:sz w:val="24"/>
                <w:highlight w:val="none"/>
              </w:rPr>
              <w:t>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激励形式和内容：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是否建立内部员工质量考核制度</w:t>
            </w:r>
          </w:p>
          <w:p>
            <w:pPr>
              <w:spacing w:line="400" w:lineRule="exac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sz w:val="24"/>
                <w:highlight w:val="none"/>
              </w:rPr>
              <w:t>如果是，具体考核情况</w:t>
            </w:r>
            <w:r>
              <w:rPr>
                <w:rFonts w:hint="eastAsia"/>
                <w:sz w:val="24"/>
                <w:highlight w:val="none"/>
              </w:rPr>
              <w:t>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考核形式和内容：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产业链质量协同</w:t>
            </w:r>
          </w:p>
        </w:tc>
        <w:tc>
          <w:tcPr>
            <w:tcW w:w="3828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是否建立了供</w:t>
            </w:r>
            <w:r>
              <w:rPr>
                <w:rFonts w:hint="eastAsia"/>
                <w:sz w:val="24"/>
                <w:highlight w:val="none"/>
              </w:rPr>
              <w:t>方</w:t>
            </w:r>
            <w:r>
              <w:rPr>
                <w:sz w:val="24"/>
                <w:highlight w:val="none"/>
              </w:rPr>
              <w:t>质量考核和保证制度</w:t>
            </w:r>
          </w:p>
          <w:p>
            <w:pPr>
              <w:spacing w:line="400" w:lineRule="exac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sz w:val="24"/>
                <w:highlight w:val="none"/>
              </w:rPr>
              <w:t>如果是，考核和保证制度情况</w:t>
            </w:r>
            <w:r>
              <w:rPr>
                <w:rFonts w:hint="eastAsia"/>
                <w:sz w:val="24"/>
                <w:highlight w:val="none"/>
              </w:rPr>
              <w:t>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sz w:val="24"/>
              </w:rPr>
              <w:t xml:space="preserve">是 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436" w:type="dxa"/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考核形式和制度内容：</w:t>
            </w: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  <w:r>
              <w:rPr>
                <w:rFonts w:hint="eastAsia" w:eastAsia="仿宋_GB2312"/>
                <w:bCs/>
                <w:sz w:val="24"/>
              </w:rPr>
              <w:t>1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质量管理模式、方法是否在供应链上下游企业复制推广，是否推动供应链企业之间质量信息交流和质量共同改进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（如果是，请描述具体情况）</w:t>
            </w:r>
          </w:p>
        </w:tc>
        <w:tc>
          <w:tcPr>
            <w:tcW w:w="3436" w:type="dxa"/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sz w:val="24"/>
              </w:rPr>
              <w:t xml:space="preserve">是 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3828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343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具体情况：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质量文化</w:t>
            </w:r>
          </w:p>
        </w:tc>
        <w:tc>
          <w:tcPr>
            <w:tcW w:w="3828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是否形成成熟的质量文化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如果是，请用一句话描述组织的质量文化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质量文化：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通过哪些措施或方法</w:t>
            </w:r>
            <w:r>
              <w:rPr>
                <w:sz w:val="24"/>
              </w:rPr>
              <w:t>将愿景和价值观传递给相关方（员工、合作伙伴、顾客和其他利益相关方等）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具体措施或方法：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  <w:r>
              <w:rPr>
                <w:rFonts w:hint="eastAsia" w:eastAsia="仿宋_GB2312"/>
                <w:bCs/>
                <w:sz w:val="24"/>
              </w:rPr>
              <w:t>4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通过哪些方法或手段开展质量文化建设工作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具体措施或方法：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  <w:r>
              <w:rPr>
                <w:rFonts w:hint="eastAsia" w:eastAsia="仿宋_GB2312"/>
                <w:bCs/>
                <w:sz w:val="24"/>
              </w:rPr>
              <w:t>5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是否做到了全员参与质量文化建设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如果是，具体参与情况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参与情况和内容：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  <w:r>
              <w:rPr>
                <w:rFonts w:hint="eastAsia" w:eastAsia="仿宋_GB2312"/>
                <w:bCs/>
                <w:sz w:val="24"/>
              </w:rPr>
              <w:t>6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质量文化是否包含弘扬工匠精神的内容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如果是，弘扬工匠精神的情况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具体情况和内容：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  <w:r>
              <w:rPr>
                <w:rFonts w:hint="eastAsia" w:eastAsia="仿宋_GB2312"/>
                <w:bCs/>
                <w:sz w:val="24"/>
              </w:rPr>
              <w:t>7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/>
                <w:w w:val="96"/>
                <w:sz w:val="24"/>
              </w:rPr>
            </w:pPr>
            <w:r>
              <w:rPr>
                <w:sz w:val="24"/>
              </w:rPr>
              <w:t>是否对质量文化建设成效进行评估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如果是，评估方式和成效情况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评估方式</w:t>
            </w:r>
            <w:r>
              <w:rPr>
                <w:rFonts w:hint="eastAsia" w:ascii="宋体" w:hAnsi="宋体"/>
                <w:sz w:val="24"/>
              </w:rPr>
              <w:t>和成效</w:t>
            </w:r>
            <w:r>
              <w:rPr>
                <w:rFonts w:ascii="宋体" w:hAnsi="宋体"/>
                <w:sz w:val="24"/>
              </w:rPr>
              <w:t>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28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质量</w:t>
            </w: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3828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是否每年组织面向一线员工的质量技能培训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如果是，上一年度培训情况</w:t>
            </w:r>
            <w:r>
              <w:rPr>
                <w:rFonts w:hint="eastAsia"/>
                <w:sz w:val="24"/>
              </w:rPr>
              <w:t>和培训内容）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培训员工数量：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占全体员工比例：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>%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质量培训内容：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29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开展质量技能培训的方式（可多选）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□举办培训班或讲座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□组织技能竞赛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□鼓励员工参加社会培训教育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其他：</w:t>
            </w:r>
            <w:r>
              <w:rPr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</w:t>
            </w:r>
            <w:r>
              <w:rPr>
                <w:rFonts w:hint="eastAsia" w:eastAsia="仿宋_GB2312"/>
                <w:bCs/>
                <w:sz w:val="24"/>
              </w:rPr>
              <w:t>0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一线员工离职率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上一年度一线员工离职率：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</w:t>
            </w:r>
            <w:r>
              <w:rPr>
                <w:rFonts w:hint="eastAsia" w:eastAsia="仿宋_GB2312"/>
                <w:bCs/>
                <w:sz w:val="24"/>
              </w:rPr>
              <w:t>1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获得职业技术资格的一线员工情况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员工数量：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占全体员工比例：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</w:t>
            </w: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是否建立了员工职业发展规划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33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质量基础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标准、</w:t>
            </w:r>
            <w:r>
              <w:rPr>
                <w:rFonts w:hint="eastAsia"/>
                <w:sz w:val="24"/>
              </w:rPr>
              <w:t>计量、检验</w:t>
            </w:r>
            <w:r>
              <w:rPr>
                <w:sz w:val="24"/>
              </w:rPr>
              <w:t>检测</w:t>
            </w:r>
            <w:r>
              <w:rPr>
                <w:rFonts w:hint="eastAsia"/>
                <w:sz w:val="24"/>
              </w:rPr>
              <w:t>、认证认可</w:t>
            </w:r>
            <w:r>
              <w:rPr>
                <w:sz w:val="24"/>
              </w:rPr>
              <w:t>等能力建设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具体情况：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34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生产标准化</w:t>
            </w: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□行业平均水平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□高于行业平均水平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□行业领先，国际先进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35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获得认证的情况（可写多项）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认证类型：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认证机构：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认证时间：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质量改进与提升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开展</w:t>
            </w:r>
            <w:r>
              <w:rPr>
                <w:sz w:val="24"/>
              </w:rPr>
              <w:t>质量改进活动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上</w:t>
            </w:r>
            <w:r>
              <w:rPr>
                <w:rFonts w:hint="eastAsia" w:ascii="宋体" w:hAnsi="宋体"/>
                <w:sz w:val="24"/>
              </w:rPr>
              <w:t>一</w:t>
            </w:r>
            <w:r>
              <w:rPr>
                <w:rFonts w:ascii="宋体" w:hAnsi="宋体"/>
                <w:sz w:val="24"/>
              </w:rPr>
              <w:t xml:space="preserve">年度改进项目数量：     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改进项目获得社会认可</w:t>
            </w:r>
            <w:r>
              <w:rPr>
                <w:rFonts w:hint="eastAsia" w:ascii="宋体" w:hAnsi="宋体"/>
                <w:sz w:val="24"/>
              </w:rPr>
              <w:t>情况</w:t>
            </w:r>
            <w:r>
              <w:rPr>
                <w:rFonts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</w:t>
            </w:r>
            <w:r>
              <w:rPr>
                <w:rFonts w:hint="eastAsia" w:eastAsia="仿宋_GB2312"/>
                <w:bCs/>
                <w:sz w:val="24"/>
              </w:rPr>
              <w:t>7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是否开展</w:t>
            </w:r>
            <w:r>
              <w:rPr>
                <w:rFonts w:hint="eastAsia"/>
                <w:sz w:val="24"/>
              </w:rPr>
              <w:t>质量提升小组（</w:t>
            </w:r>
            <w:r>
              <w:rPr>
                <w:sz w:val="24"/>
              </w:rPr>
              <w:t>QC小组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或跨部门改进团队活动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pacing w:val="-8"/>
                <w:sz w:val="24"/>
              </w:rPr>
              <w:t>如果是，</w:t>
            </w:r>
            <w:r>
              <w:rPr>
                <w:rFonts w:hint="eastAsia"/>
                <w:spacing w:val="-8"/>
                <w:sz w:val="24"/>
              </w:rPr>
              <w:t>具体</w:t>
            </w:r>
            <w:r>
              <w:rPr>
                <w:spacing w:val="-8"/>
                <w:sz w:val="24"/>
              </w:rPr>
              <w:t>开展情况</w:t>
            </w:r>
            <w:r>
              <w:rPr>
                <w:rFonts w:hint="eastAsia"/>
                <w:spacing w:val="-8"/>
                <w:sz w:val="24"/>
              </w:rPr>
              <w:t>，</w:t>
            </w:r>
            <w:r>
              <w:rPr>
                <w:spacing w:val="-8"/>
                <w:sz w:val="24"/>
              </w:rPr>
              <w:t>可写多项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3828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34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QC</w:t>
            </w:r>
            <w:r>
              <w:rPr>
                <w:rFonts w:ascii="宋体" w:hAnsi="宋体"/>
                <w:sz w:val="24"/>
              </w:rPr>
              <w:t>小组或团队数量：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获得社会认可：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38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质量水平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所提供的产品/工程/服务的关键质量指标水平（可写多项）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指标名称：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指标数值：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指标水平：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□行业平均水平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□高于行业平均水平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□行业领先，国内先进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□国际先进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39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近3年关键质量指标提升情况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具体情况：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40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近3年产品质量等级品率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近3年质量损失率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41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近3年是否获得过市级及以上质量奖励或荣誉</w:t>
            </w:r>
          </w:p>
          <w:p>
            <w:pPr>
              <w:spacing w:line="320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（如果是，具体情况，可写多项）（包括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质量奖、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科技进步奖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、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高新技术产品、重点新产品、工程质量奖、驰名商标、企业技术中心等）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42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具体情况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43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主导产品/服务国内市场情况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行业排名：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44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主导产品/服务国际市场情况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行业排名：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45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财务指标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资产总额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</w:t>
            </w:r>
          </w:p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46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主营业务收入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</w:t>
            </w:r>
          </w:p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47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非主营业务收入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</w:t>
            </w:r>
          </w:p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48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纳税总额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</w:t>
            </w:r>
          </w:p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49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主营业务收入占全部收入的百分比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50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营业收入利润率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51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净利润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</w:t>
            </w:r>
          </w:p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52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全员劳动生产率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万元/人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万元/人</w:t>
            </w:r>
          </w:p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53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人均利润额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万元/人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万元/人</w:t>
            </w:r>
          </w:p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万元/人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54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资产负债率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55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总资产贡献率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56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资本保值增值率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57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流动资产周转率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58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成本费用利润率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  <w:p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年：</w:t>
            </w:r>
            <w:r>
              <w:rPr>
                <w:rFonts w:ascii="Times New Roman" w:hAnsi="Times New Roman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%</w:t>
            </w:r>
          </w:p>
        </w:tc>
      </w:tr>
    </w:tbl>
    <w:p>
      <w:pPr>
        <w:jc w:val="left"/>
        <w:rPr>
          <w:rFonts w:ascii="Times New Roman" w:hAnsi="Times New Roman" w:eastAsia="楷体_GB2312" w:cs="Times New Roman"/>
          <w:color w:val="auto"/>
          <w:sz w:val="24"/>
        </w:rPr>
      </w:pPr>
    </w:p>
    <w:p>
      <w:pPr>
        <w:pStyle w:val="2"/>
        <w:rPr>
          <w:rFonts w:ascii="Times New Roman" w:hAnsi="Times New Roman" w:eastAsia="楷体_GB2312" w:cs="Times New Roman"/>
          <w:color w:val="auto"/>
          <w:sz w:val="24"/>
        </w:rPr>
      </w:pPr>
    </w:p>
    <w:p>
      <w:pPr>
        <w:rPr>
          <w:rFonts w:ascii="Times New Roman" w:hAnsi="Times New Roman" w:eastAsia="楷体_GB2312" w:cs="Times New Roman"/>
          <w:color w:val="auto"/>
          <w:sz w:val="24"/>
        </w:rPr>
      </w:pPr>
    </w:p>
    <w:p>
      <w:pPr>
        <w:pStyle w:val="2"/>
        <w:sectPr>
          <w:pgSz w:w="11906" w:h="16838"/>
          <w:pgMar w:top="1440" w:right="1474" w:bottom="1440" w:left="1587" w:header="851" w:footer="737" w:gutter="0"/>
          <w:pgNumType w:fmt="numberInDash"/>
          <w:cols w:space="0" w:num="1"/>
          <w:titlePg/>
          <w:docGrid w:type="linesAndChars" w:linePitch="603" w:charSpace="-22"/>
        </w:sectPr>
      </w:pPr>
    </w:p>
    <w:p>
      <w:pPr>
        <w:snapToGrid w:val="0"/>
        <w:ind w:firstLine="640" w:firstLineChars="200"/>
        <w:jc w:val="left"/>
        <w:rPr>
          <w:rFonts w:hint="eastAsia" w:ascii="Times New Roman" w:hAnsi="Times New Roman" w:eastAsia="方正小标宋简体" w:cs="Times New Roman"/>
          <w:color w:val="auto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Cs w:val="32"/>
          <w:lang w:val="en-US" w:eastAsia="zh-CN"/>
        </w:rPr>
        <w:t>四</w:t>
      </w:r>
      <w:r>
        <w:rPr>
          <w:rFonts w:hint="eastAsia" w:ascii="Times New Roman" w:hAnsi="Times New Roman" w:eastAsia="方正小标宋简体" w:cs="Times New Roman"/>
          <w:color w:val="auto"/>
          <w:szCs w:val="32"/>
        </w:rPr>
        <w:t>、质量</w:t>
      </w:r>
      <w:r>
        <w:rPr>
          <w:rFonts w:hint="eastAsia" w:ascii="Times New Roman" w:hAnsi="Times New Roman" w:eastAsia="方正小标宋简体" w:cs="Times New Roman"/>
          <w:color w:val="auto"/>
          <w:szCs w:val="32"/>
          <w:lang w:val="en-US" w:eastAsia="zh-CN"/>
        </w:rPr>
        <w:t>管理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0" w:hRule="atLeast"/>
          <w:jc w:val="center"/>
        </w:trPr>
        <w:tc>
          <w:tcPr>
            <w:tcW w:w="9369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请针对本表第</w:t>
            </w:r>
            <w:r>
              <w:rPr>
                <w:rFonts w:hint="eastAsia" w:eastAsia="仿宋_GB2312"/>
                <w:sz w:val="24"/>
                <w:lang w:val="en-US" w:eastAsia="zh-CN"/>
              </w:rPr>
              <w:t>三</w:t>
            </w:r>
            <w:r>
              <w:rPr>
                <w:rFonts w:eastAsia="仿宋_GB2312"/>
                <w:sz w:val="24"/>
              </w:rPr>
              <w:t>部分：组织重要指标——进行进一步文字描述、补充和解读，包括组织在质量安全、质量发展、质量水平等方面的具体</w:t>
            </w:r>
            <w:r>
              <w:rPr>
                <w:rFonts w:hint="eastAsia" w:eastAsia="仿宋_GB2312"/>
                <w:sz w:val="24"/>
              </w:rPr>
              <w:t>情况</w:t>
            </w:r>
            <w:r>
              <w:rPr>
                <w:rFonts w:eastAsia="仿宋_GB2312"/>
                <w:sz w:val="24"/>
              </w:rPr>
              <w:t>和总结。质量安全包括质量责任、风险管理和质量诚信等方面；质量发展包括质量战略、质量管理、产业链质量协同、质量文化、质量</w:t>
            </w:r>
            <w:r>
              <w:rPr>
                <w:rFonts w:hint="eastAsia" w:eastAsia="仿宋_GB2312"/>
                <w:sz w:val="24"/>
              </w:rPr>
              <w:t>教育</w:t>
            </w:r>
            <w:r>
              <w:rPr>
                <w:rFonts w:eastAsia="仿宋_GB2312"/>
                <w:sz w:val="24"/>
              </w:rPr>
              <w:t>、质量基础</w:t>
            </w:r>
            <w:r>
              <w:rPr>
                <w:rFonts w:hint="eastAsia" w:eastAsia="仿宋_GB2312"/>
                <w:sz w:val="24"/>
              </w:rPr>
              <w:t>、质量改进与提升</w:t>
            </w:r>
            <w:r>
              <w:rPr>
                <w:rFonts w:eastAsia="仿宋_GB2312"/>
                <w:sz w:val="24"/>
              </w:rPr>
              <w:t>等方面；质量水平包括组织产品的关键质量指标</w:t>
            </w:r>
            <w:r>
              <w:rPr>
                <w:rFonts w:hint="eastAsia" w:eastAsia="仿宋_GB2312"/>
                <w:sz w:val="24"/>
              </w:rPr>
              <w:t>、指标的提升情况以及</w:t>
            </w:r>
            <w:r>
              <w:rPr>
                <w:rFonts w:eastAsia="仿宋_GB2312"/>
                <w:sz w:val="24"/>
              </w:rPr>
              <w:t>顾客满意度水平等方面。</w:t>
            </w:r>
            <w:r>
              <w:rPr>
                <w:rFonts w:hint="eastAsia" w:eastAsia="仿宋_GB2312"/>
                <w:sz w:val="24"/>
              </w:rPr>
              <w:t>本部分重在说明质量提升相关方面的做法和工作开展过程，并突出特色。</w:t>
            </w:r>
            <w:r>
              <w:rPr>
                <w:rFonts w:eastAsia="仿宋_GB2312"/>
                <w:sz w:val="24"/>
              </w:rPr>
              <w:t>限5000字以内。</w:t>
            </w:r>
          </w:p>
          <w:p>
            <w:pPr>
              <w:spacing w:line="400" w:lineRule="exact"/>
              <w:ind w:firstLine="477" w:firstLineChars="199"/>
              <w:rPr>
                <w:sz w:val="24"/>
              </w:rPr>
            </w:pPr>
          </w:p>
          <w:p>
            <w:pPr>
              <w:spacing w:line="40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黑体"/>
                <w:sz w:val="28"/>
                <w:szCs w:val="28"/>
              </w:rPr>
            </w:pPr>
          </w:p>
        </w:tc>
      </w:tr>
    </w:tbl>
    <w:p>
      <w:pPr>
        <w:pStyle w:val="2"/>
      </w:pPr>
    </w:p>
    <w:p>
      <w:pPr>
        <w:tabs>
          <w:tab w:val="left" w:pos="8080"/>
        </w:tabs>
        <w:spacing w:line="600" w:lineRule="exact"/>
        <w:ind w:firstLine="640" w:firstLineChars="200"/>
        <w:outlineLvl w:val="0"/>
      </w:pPr>
      <w:r>
        <w:rPr>
          <w:rFonts w:hint="eastAsia" w:eastAsia="黑体"/>
          <w:sz w:val="32"/>
          <w:szCs w:val="32"/>
          <w:lang w:val="en-US" w:eastAsia="zh-CN"/>
        </w:rPr>
        <w:t>五</w:t>
      </w:r>
      <w:r>
        <w:rPr>
          <w:rFonts w:eastAsia="黑体"/>
          <w:sz w:val="32"/>
          <w:szCs w:val="32"/>
        </w:rPr>
        <w:t>、申报意见</w:t>
      </w:r>
    </w:p>
    <w:tbl>
      <w:tblPr>
        <w:tblStyle w:val="9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7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申报</w:t>
            </w:r>
            <w:r>
              <w:rPr>
                <w:rFonts w:hint="eastAsia"/>
                <w:sz w:val="24"/>
              </w:rPr>
              <w:t>组织</w:t>
            </w:r>
          </w:p>
        </w:tc>
        <w:tc>
          <w:tcPr>
            <w:tcW w:w="7135" w:type="dxa"/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申报组织意见</w:t>
            </w:r>
          </w:p>
        </w:tc>
        <w:tc>
          <w:tcPr>
            <w:tcW w:w="7135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（请说明材料核实情况、</w:t>
            </w:r>
            <w:r>
              <w:rPr>
                <w:rFonts w:hint="eastAsia"/>
                <w:sz w:val="24"/>
                <w:lang w:val="en-US" w:eastAsia="zh-CN"/>
              </w:rPr>
              <w:t>申报公示</w:t>
            </w:r>
            <w:r>
              <w:rPr>
                <w:rFonts w:hint="eastAsia"/>
                <w:sz w:val="24"/>
              </w:rPr>
              <w:t>等）</w:t>
            </w:r>
          </w:p>
          <w:p>
            <w:pPr>
              <w:spacing w:line="400" w:lineRule="exact"/>
              <w:jc w:val="center"/>
              <w:rPr>
                <w:sz w:val="30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3792" w:firstLineChars="1580"/>
              <w:rPr>
                <w:rFonts w:hint="eastAsia"/>
                <w:sz w:val="24"/>
              </w:rPr>
            </w:pPr>
            <w:r>
              <w:rPr>
                <w:sz w:val="24"/>
              </w:rPr>
              <w:t>申报</w:t>
            </w:r>
            <w:r>
              <w:rPr>
                <w:rFonts w:hint="eastAsia"/>
                <w:sz w:val="24"/>
              </w:rPr>
              <w:t>组织</w:t>
            </w:r>
            <w:r>
              <w:rPr>
                <w:sz w:val="24"/>
              </w:rPr>
              <w:t>（盖章）：</w:t>
            </w:r>
          </w:p>
          <w:p>
            <w:pPr>
              <w:spacing w:line="400" w:lineRule="exact"/>
              <w:ind w:firstLine="3792" w:firstLineChars="1580"/>
              <w:rPr>
                <w:sz w:val="24"/>
              </w:rPr>
            </w:pPr>
            <w:r>
              <w:rPr>
                <w:sz w:val="24"/>
              </w:rPr>
              <w:t>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人（签字）：</w:t>
            </w:r>
          </w:p>
          <w:p>
            <w:pPr>
              <w:tabs>
                <w:tab w:val="left" w:pos="4967"/>
                <w:tab w:val="left" w:pos="6707"/>
              </w:tabs>
              <w:spacing w:line="400" w:lineRule="exact"/>
              <w:ind w:firstLine="4924" w:firstLineChars="2052"/>
              <w:rPr>
                <w:sz w:val="30"/>
              </w:rPr>
            </w:pPr>
            <w:r>
              <w:rPr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申报单位承诺</w:t>
            </w:r>
          </w:p>
        </w:tc>
        <w:tc>
          <w:tcPr>
            <w:tcW w:w="7135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本单位承诺申报材料中所有信息真实可靠，近三年生产经营活动中无</w:t>
            </w:r>
            <w:r>
              <w:rPr>
                <w:rFonts w:hint="eastAsia"/>
                <w:sz w:val="24"/>
                <w:lang w:val="en-US" w:eastAsia="zh-CN"/>
              </w:rPr>
              <w:t>质量、</w:t>
            </w:r>
            <w:r>
              <w:rPr>
                <w:rFonts w:hint="eastAsia"/>
                <w:sz w:val="24"/>
              </w:rPr>
              <w:t>安全生产、生态环保、税务等方面不良行为记录，不存在违背诚信要求的相关行为，若有失实和造假行为，本单位愿承担一切责任。</w:t>
            </w: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400" w:lineRule="exact"/>
              <w:jc w:val="righ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（公章） </w:t>
            </w:r>
          </w:p>
          <w:p>
            <w:pPr>
              <w:spacing w:line="400" w:lineRule="exact"/>
              <w:jc w:val="right"/>
            </w:pPr>
            <w:r>
              <w:rPr>
                <w:rFonts w:hint="eastAsia"/>
                <w:sz w:val="24"/>
                <w:lang w:val="en-US" w:eastAsia="zh-CN"/>
              </w:rPr>
              <w:t>年 月 日</w:t>
            </w:r>
          </w:p>
        </w:tc>
      </w:tr>
    </w:tbl>
    <w:p/>
    <w:sectPr>
      <w:pgSz w:w="11906" w:h="16838"/>
      <w:pgMar w:top="1440" w:right="1474" w:bottom="1440" w:left="1587" w:header="851" w:footer="737" w:gutter="0"/>
      <w:pgNumType w:fmt="numberInDash"/>
      <w:cols w:space="0" w:num="1"/>
      <w:titlePg/>
      <w:docGrid w:type="linesAndChars" w:linePitch="603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425AEB-7643-4F22-B5E8-BC4E8E0B60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7CDC06AC-22DE-4A09-A821-17D34A2054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F7FFA79-D011-44D3-89E8-DEBE4A0287B9}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4" w:fontKey="{544588BB-1828-42B5-9F6F-3D81998751B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AE21E188-99A5-4A8E-A1CA-53754866942C}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6" w:fontKey="{7EC221CE-D659-4195-B360-40631DD8DDD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9E2A5902-989E-4CA4-A0B0-7AA46569B3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6600135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>
    <w:pPr>
      <w:pStyle w:val="6"/>
      <w:jc w:val="right"/>
      <w:rPr>
        <w:rFonts w:ascii="Times New Roman" w:hAnsi="Times New Roman" w:eastAsia="宋体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2078024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18 -</w:t>
        </w:r>
        <w:r>
          <w:fldChar w:fldCharType="end"/>
        </w:r>
      </w:p>
    </w:sdtContent>
  </w:sdt>
  <w:p>
    <w:pPr>
      <w:pStyle w:val="6"/>
      <w:rPr>
        <w:rFonts w:asciiTheme="minorEastAsia" w:hAnsiTheme="minorEastAsia" w:eastAsiaTheme="minorEastAsia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041349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7 -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mirrorMargins w:val="1"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6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yZGJkYTQwODhmNDk5MDZmOGViYjllMzQ1N2M4NTAifQ=="/>
  </w:docVars>
  <w:rsids>
    <w:rsidRoot w:val="00D25BCE"/>
    <w:rsid w:val="0001633C"/>
    <w:rsid w:val="00024BF4"/>
    <w:rsid w:val="00030607"/>
    <w:rsid w:val="000328B3"/>
    <w:rsid w:val="000370DF"/>
    <w:rsid w:val="00045C20"/>
    <w:rsid w:val="000469F7"/>
    <w:rsid w:val="00052270"/>
    <w:rsid w:val="00060383"/>
    <w:rsid w:val="000604E4"/>
    <w:rsid w:val="000673C5"/>
    <w:rsid w:val="00072DE8"/>
    <w:rsid w:val="00074099"/>
    <w:rsid w:val="00080A44"/>
    <w:rsid w:val="0008776E"/>
    <w:rsid w:val="00095DEA"/>
    <w:rsid w:val="000B004C"/>
    <w:rsid w:val="000D018A"/>
    <w:rsid w:val="000D5270"/>
    <w:rsid w:val="000E7CBB"/>
    <w:rsid w:val="000F1AC8"/>
    <w:rsid w:val="000F518D"/>
    <w:rsid w:val="000F61C2"/>
    <w:rsid w:val="0010506A"/>
    <w:rsid w:val="00112EC4"/>
    <w:rsid w:val="00121326"/>
    <w:rsid w:val="0012393F"/>
    <w:rsid w:val="00130AF7"/>
    <w:rsid w:val="0013638E"/>
    <w:rsid w:val="001405D2"/>
    <w:rsid w:val="00140C3D"/>
    <w:rsid w:val="00146E0B"/>
    <w:rsid w:val="00153892"/>
    <w:rsid w:val="001579E5"/>
    <w:rsid w:val="001624E5"/>
    <w:rsid w:val="00164341"/>
    <w:rsid w:val="0017414C"/>
    <w:rsid w:val="0018129B"/>
    <w:rsid w:val="00195F64"/>
    <w:rsid w:val="001D43F7"/>
    <w:rsid w:val="001E0877"/>
    <w:rsid w:val="001E333B"/>
    <w:rsid w:val="001F2F59"/>
    <w:rsid w:val="001F6266"/>
    <w:rsid w:val="001F72B8"/>
    <w:rsid w:val="00211D92"/>
    <w:rsid w:val="00212270"/>
    <w:rsid w:val="00212C1C"/>
    <w:rsid w:val="00220A53"/>
    <w:rsid w:val="002441DE"/>
    <w:rsid w:val="00266898"/>
    <w:rsid w:val="00267C05"/>
    <w:rsid w:val="00271654"/>
    <w:rsid w:val="00291873"/>
    <w:rsid w:val="002A7671"/>
    <w:rsid w:val="002B71FB"/>
    <w:rsid w:val="002C47E0"/>
    <w:rsid w:val="002C54AF"/>
    <w:rsid w:val="002E70F7"/>
    <w:rsid w:val="002F13D2"/>
    <w:rsid w:val="00301C4D"/>
    <w:rsid w:val="00301FA3"/>
    <w:rsid w:val="00303ACF"/>
    <w:rsid w:val="00334FFC"/>
    <w:rsid w:val="00345F12"/>
    <w:rsid w:val="003624B5"/>
    <w:rsid w:val="00367A30"/>
    <w:rsid w:val="0037709A"/>
    <w:rsid w:val="003941BD"/>
    <w:rsid w:val="00394FDC"/>
    <w:rsid w:val="003974B1"/>
    <w:rsid w:val="003B1DDC"/>
    <w:rsid w:val="003B3B87"/>
    <w:rsid w:val="003B4373"/>
    <w:rsid w:val="003B6A7F"/>
    <w:rsid w:val="003D2B3F"/>
    <w:rsid w:val="003D62F9"/>
    <w:rsid w:val="003F539A"/>
    <w:rsid w:val="003F6572"/>
    <w:rsid w:val="004027B5"/>
    <w:rsid w:val="00404653"/>
    <w:rsid w:val="00454712"/>
    <w:rsid w:val="00467B59"/>
    <w:rsid w:val="004701A2"/>
    <w:rsid w:val="004A18D5"/>
    <w:rsid w:val="004C16C8"/>
    <w:rsid w:val="004D653E"/>
    <w:rsid w:val="004D779C"/>
    <w:rsid w:val="004F6EF0"/>
    <w:rsid w:val="0050492F"/>
    <w:rsid w:val="00505106"/>
    <w:rsid w:val="00505F57"/>
    <w:rsid w:val="00520975"/>
    <w:rsid w:val="005322E9"/>
    <w:rsid w:val="00533B79"/>
    <w:rsid w:val="005458EC"/>
    <w:rsid w:val="00550195"/>
    <w:rsid w:val="00564CBD"/>
    <w:rsid w:val="00577A68"/>
    <w:rsid w:val="00581EBF"/>
    <w:rsid w:val="005950E4"/>
    <w:rsid w:val="005A1C48"/>
    <w:rsid w:val="005A6683"/>
    <w:rsid w:val="005C0251"/>
    <w:rsid w:val="005F62B0"/>
    <w:rsid w:val="0060194C"/>
    <w:rsid w:val="00607C96"/>
    <w:rsid w:val="006123F5"/>
    <w:rsid w:val="00616987"/>
    <w:rsid w:val="006C110A"/>
    <w:rsid w:val="006D2ADD"/>
    <w:rsid w:val="006D5D8A"/>
    <w:rsid w:val="006E7DF6"/>
    <w:rsid w:val="006F7B98"/>
    <w:rsid w:val="00701D77"/>
    <w:rsid w:val="007106B1"/>
    <w:rsid w:val="007143A8"/>
    <w:rsid w:val="007161E7"/>
    <w:rsid w:val="00720318"/>
    <w:rsid w:val="00720EDB"/>
    <w:rsid w:val="00721E75"/>
    <w:rsid w:val="007227F3"/>
    <w:rsid w:val="00732FCE"/>
    <w:rsid w:val="00734D23"/>
    <w:rsid w:val="0076423B"/>
    <w:rsid w:val="00770E19"/>
    <w:rsid w:val="00782AEA"/>
    <w:rsid w:val="0078484A"/>
    <w:rsid w:val="007876BF"/>
    <w:rsid w:val="00793048"/>
    <w:rsid w:val="007A1CBE"/>
    <w:rsid w:val="007A6ED7"/>
    <w:rsid w:val="007D5F1D"/>
    <w:rsid w:val="007E425A"/>
    <w:rsid w:val="007E65AD"/>
    <w:rsid w:val="008020C1"/>
    <w:rsid w:val="00807463"/>
    <w:rsid w:val="008078DD"/>
    <w:rsid w:val="0082722B"/>
    <w:rsid w:val="008501BA"/>
    <w:rsid w:val="00850E77"/>
    <w:rsid w:val="00873580"/>
    <w:rsid w:val="00885AB8"/>
    <w:rsid w:val="008B348D"/>
    <w:rsid w:val="008C01BE"/>
    <w:rsid w:val="008C3844"/>
    <w:rsid w:val="008D1BBA"/>
    <w:rsid w:val="00900966"/>
    <w:rsid w:val="00907B80"/>
    <w:rsid w:val="00913D95"/>
    <w:rsid w:val="009177FE"/>
    <w:rsid w:val="00917EF3"/>
    <w:rsid w:val="009303D3"/>
    <w:rsid w:val="00935C26"/>
    <w:rsid w:val="00971006"/>
    <w:rsid w:val="009723D1"/>
    <w:rsid w:val="0099036D"/>
    <w:rsid w:val="00991BC2"/>
    <w:rsid w:val="009E0417"/>
    <w:rsid w:val="009E414F"/>
    <w:rsid w:val="009E7028"/>
    <w:rsid w:val="00A20087"/>
    <w:rsid w:val="00A27CFC"/>
    <w:rsid w:val="00A31797"/>
    <w:rsid w:val="00A33231"/>
    <w:rsid w:val="00A40FBF"/>
    <w:rsid w:val="00A432A2"/>
    <w:rsid w:val="00A5576F"/>
    <w:rsid w:val="00A82B72"/>
    <w:rsid w:val="00A923FC"/>
    <w:rsid w:val="00AA53F3"/>
    <w:rsid w:val="00AA54C5"/>
    <w:rsid w:val="00AB4851"/>
    <w:rsid w:val="00AC5F1E"/>
    <w:rsid w:val="00AD108C"/>
    <w:rsid w:val="00AD155C"/>
    <w:rsid w:val="00AE58EF"/>
    <w:rsid w:val="00AE5C69"/>
    <w:rsid w:val="00AF1E4C"/>
    <w:rsid w:val="00AF2B4B"/>
    <w:rsid w:val="00B05BA3"/>
    <w:rsid w:val="00B240FF"/>
    <w:rsid w:val="00B33BEB"/>
    <w:rsid w:val="00B44D70"/>
    <w:rsid w:val="00B54E20"/>
    <w:rsid w:val="00B80DBF"/>
    <w:rsid w:val="00B9136C"/>
    <w:rsid w:val="00B93AF8"/>
    <w:rsid w:val="00BA51E6"/>
    <w:rsid w:val="00BB27B7"/>
    <w:rsid w:val="00BB5229"/>
    <w:rsid w:val="00BC3B82"/>
    <w:rsid w:val="00BE1D84"/>
    <w:rsid w:val="00BE6B87"/>
    <w:rsid w:val="00BF178E"/>
    <w:rsid w:val="00BF1AA6"/>
    <w:rsid w:val="00BF511F"/>
    <w:rsid w:val="00C03B61"/>
    <w:rsid w:val="00C11700"/>
    <w:rsid w:val="00C12DC2"/>
    <w:rsid w:val="00C15D8E"/>
    <w:rsid w:val="00C24B02"/>
    <w:rsid w:val="00C25775"/>
    <w:rsid w:val="00C324AA"/>
    <w:rsid w:val="00C433A7"/>
    <w:rsid w:val="00C437B4"/>
    <w:rsid w:val="00C666FA"/>
    <w:rsid w:val="00C73907"/>
    <w:rsid w:val="00C811F0"/>
    <w:rsid w:val="00C82C14"/>
    <w:rsid w:val="00CA2AD6"/>
    <w:rsid w:val="00CA4221"/>
    <w:rsid w:val="00CB76B6"/>
    <w:rsid w:val="00CC03BB"/>
    <w:rsid w:val="00CC2D17"/>
    <w:rsid w:val="00CD1ED8"/>
    <w:rsid w:val="00CE0A89"/>
    <w:rsid w:val="00CE0BEF"/>
    <w:rsid w:val="00CE752E"/>
    <w:rsid w:val="00CF627C"/>
    <w:rsid w:val="00D10DEB"/>
    <w:rsid w:val="00D2467F"/>
    <w:rsid w:val="00D25BCE"/>
    <w:rsid w:val="00D34003"/>
    <w:rsid w:val="00D34EDE"/>
    <w:rsid w:val="00D46F20"/>
    <w:rsid w:val="00D737EF"/>
    <w:rsid w:val="00DA287B"/>
    <w:rsid w:val="00DB0A13"/>
    <w:rsid w:val="00DD1B3E"/>
    <w:rsid w:val="00DD33F8"/>
    <w:rsid w:val="00DF3825"/>
    <w:rsid w:val="00E03385"/>
    <w:rsid w:val="00E14352"/>
    <w:rsid w:val="00E506FE"/>
    <w:rsid w:val="00E51011"/>
    <w:rsid w:val="00E574BC"/>
    <w:rsid w:val="00E6497B"/>
    <w:rsid w:val="00E7714F"/>
    <w:rsid w:val="00E85E5A"/>
    <w:rsid w:val="00E87ED2"/>
    <w:rsid w:val="00EB003A"/>
    <w:rsid w:val="00EB26B4"/>
    <w:rsid w:val="00EC41A0"/>
    <w:rsid w:val="00ED1F17"/>
    <w:rsid w:val="00ED46F2"/>
    <w:rsid w:val="00F17B87"/>
    <w:rsid w:val="00F21F7B"/>
    <w:rsid w:val="00F23CBC"/>
    <w:rsid w:val="00F31378"/>
    <w:rsid w:val="00F35CEA"/>
    <w:rsid w:val="00F41D6A"/>
    <w:rsid w:val="00F56700"/>
    <w:rsid w:val="00F6454C"/>
    <w:rsid w:val="00F731DD"/>
    <w:rsid w:val="00F8209E"/>
    <w:rsid w:val="00F82F0D"/>
    <w:rsid w:val="00F83036"/>
    <w:rsid w:val="00F83470"/>
    <w:rsid w:val="00F975ED"/>
    <w:rsid w:val="00FA75F2"/>
    <w:rsid w:val="00FA7BBC"/>
    <w:rsid w:val="00FC0086"/>
    <w:rsid w:val="00FD2ABF"/>
    <w:rsid w:val="00FF3422"/>
    <w:rsid w:val="00FF75A3"/>
    <w:rsid w:val="02696CE5"/>
    <w:rsid w:val="07743D13"/>
    <w:rsid w:val="0EB6385C"/>
    <w:rsid w:val="1A882149"/>
    <w:rsid w:val="1BDA2C0C"/>
    <w:rsid w:val="1C311990"/>
    <w:rsid w:val="1EBC0920"/>
    <w:rsid w:val="21901D69"/>
    <w:rsid w:val="28CE756E"/>
    <w:rsid w:val="2B481080"/>
    <w:rsid w:val="2C257217"/>
    <w:rsid w:val="2E3B59B5"/>
    <w:rsid w:val="30F55DB3"/>
    <w:rsid w:val="31060DBC"/>
    <w:rsid w:val="350327B5"/>
    <w:rsid w:val="37AB5678"/>
    <w:rsid w:val="409C682C"/>
    <w:rsid w:val="441445A5"/>
    <w:rsid w:val="44B7553B"/>
    <w:rsid w:val="457479F1"/>
    <w:rsid w:val="46265F95"/>
    <w:rsid w:val="4B326304"/>
    <w:rsid w:val="4C940979"/>
    <w:rsid w:val="4F11123A"/>
    <w:rsid w:val="523429E2"/>
    <w:rsid w:val="530D4B30"/>
    <w:rsid w:val="5C7B55A1"/>
    <w:rsid w:val="5D3476B8"/>
    <w:rsid w:val="62E9655A"/>
    <w:rsid w:val="642B5EDC"/>
    <w:rsid w:val="646B04D6"/>
    <w:rsid w:val="65150D14"/>
    <w:rsid w:val="66AB6501"/>
    <w:rsid w:val="681F936E"/>
    <w:rsid w:val="68EC0C84"/>
    <w:rsid w:val="6D6A4C34"/>
    <w:rsid w:val="6DA83DD6"/>
    <w:rsid w:val="6E515087"/>
    <w:rsid w:val="71D7083C"/>
    <w:rsid w:val="73186D58"/>
    <w:rsid w:val="76F70124"/>
    <w:rsid w:val="776D4BCC"/>
    <w:rsid w:val="7B4E102F"/>
    <w:rsid w:val="7BDAD56B"/>
    <w:rsid w:val="7E017582"/>
    <w:rsid w:val="7EFF77B1"/>
    <w:rsid w:val="7F7F5E15"/>
    <w:rsid w:val="7FBE6106"/>
    <w:rsid w:val="CFEF05E8"/>
    <w:rsid w:val="DFF70770"/>
    <w:rsid w:val="FFF7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简体" w:eastAsia="方正仿宋简体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  <w:rPr>
      <w:rFonts w:ascii="Times New Roman" w:hAnsi="Times New Roman" w:eastAsia="宋体" w:cs="Times New Roman"/>
      <w:sz w:val="21"/>
      <w:szCs w:val="24"/>
    </w:r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  <w:rPr>
      <w:rFonts w:ascii="Times New Roman" w:hAnsi="Times New Roman" w:eastAsia="宋体" w:cs="Times New Roman"/>
      <w:b/>
      <w:bCs/>
      <w:szCs w:val="24"/>
    </w:rPr>
  </w:style>
  <w:style w:type="paragraph" w:styleId="5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21"/>
      <w:szCs w:val="21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default paragraph font Char"/>
    <w:basedOn w:val="1"/>
    <w:qFormat/>
    <w:uiPriority w:val="0"/>
    <w:pPr>
      <w:spacing w:line="240" w:lineRule="atLeast"/>
      <w:ind w:left="420" w:firstLine="420"/>
    </w:pPr>
    <w:rPr>
      <w:rFonts w:ascii="Times New Roman" w:hAnsi="Times New Roman" w:eastAsia="宋体" w:cs="Times New Roman"/>
      <w:szCs w:val="24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18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宋体" w:hAnsi="Calibri" w:eastAsia="宋体" w:cs="宋体"/>
      <w:color w:val="000000"/>
      <w:kern w:val="0"/>
      <w:sz w:val="24"/>
      <w:szCs w:val="24"/>
      <w:lang w:val="zh-CN"/>
    </w:rPr>
  </w:style>
  <w:style w:type="paragraph" w:customStyle="1" w:styleId="19">
    <w:name w:val="p0"/>
    <w:basedOn w:val="1"/>
    <w:qFormat/>
    <w:uiPriority w:val="0"/>
    <w:pPr>
      <w:widowControl/>
    </w:pPr>
    <w:rPr>
      <w:rFonts w:hAnsi="方正仿宋简体" w:eastAsia="仿宋_GB2312" w:cs="宋体"/>
      <w:kern w:val="0"/>
      <w:szCs w:val="32"/>
    </w:rPr>
  </w:style>
  <w:style w:type="character" w:customStyle="1" w:styleId="20">
    <w:name w:val="批注文字 字符"/>
    <w:basedOn w:val="11"/>
    <w:link w:val="3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日期 字符"/>
    <w:basedOn w:val="11"/>
    <w:link w:val="4"/>
    <w:qFormat/>
    <w:uiPriority w:val="0"/>
    <w:rPr>
      <w:rFonts w:ascii="Times New Roman" w:hAnsi="Times New Roman" w:eastAsia="宋体" w:cs="Times New Roman"/>
      <w:b/>
      <w:bCs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21</Pages>
  <Words>1623</Words>
  <Characters>9255</Characters>
  <Lines>77</Lines>
  <Paragraphs>21</Paragraphs>
  <TotalTime>4</TotalTime>
  <ScaleCrop>false</ScaleCrop>
  <LinksUpToDate>false</LinksUpToDate>
  <CharactersWithSpaces>10857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2022-05-20T06:53:00Z</dcterms:created>
  <dc:creator>四川省质量技术监督局：卢波</dc:creator>
  <cp:lastModifiedBy>庞俊</cp:lastModifiedBy>
  <cp:lastPrinted>2021-12-02T12:34:00Z</cp:lastPrinted>
  <dcterms:modified xsi:type="dcterms:W3CDTF">2023-02-14T06:19:39Z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B35760AA7651425CB3CE6D695099922C</vt:lpwstr>
  </property>
</Properties>
</file>