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_GB2312" w:eastAsia="仿宋_GB2312"/>
          <w:sz w:val="16"/>
          <w:szCs w:val="16"/>
          <w:u w:val="single"/>
          <w:lang w:eastAsia="zh-CN"/>
        </w:rPr>
      </w:pPr>
      <w:r>
        <w:rPr>
          <w:rFonts w:hint="eastAsia" w:ascii="黑体" w:eastAsia="黑体"/>
          <w:b/>
          <w:sz w:val="44"/>
          <w:lang w:eastAsia="zh-CN"/>
        </w:rPr>
        <w:t>医师个人无不良执业行为记录的说明</w:t>
      </w:r>
    </w:p>
    <w:p>
      <w:pPr>
        <w:spacing w:line="276" w:lineRule="auto"/>
        <w:jc w:val="left"/>
        <w:rPr>
          <w:rFonts w:hint="eastAsia" w:ascii="仿宋_GB2312" w:eastAsia="仿宋_GB2312"/>
          <w:sz w:val="21"/>
          <w:szCs w:val="21"/>
          <w:u w:val="single"/>
        </w:rPr>
      </w:pPr>
    </w:p>
    <w:p>
      <w:pPr>
        <w:keepNext w:val="0"/>
        <w:keepLines w:val="0"/>
        <w:pageBreakBefore w:val="0"/>
        <w:widowControl w:val="0"/>
        <w:kinsoku/>
        <w:overflowPunct/>
        <w:topLinePunct w:val="0"/>
        <w:autoSpaceDE/>
        <w:autoSpaceDN/>
        <w:bidi w:val="0"/>
        <w:adjustRightInd/>
        <w:snapToGrid/>
        <w:spacing w:line="400" w:lineRule="exact"/>
        <w:jc w:val="left"/>
        <w:textAlignment w:val="auto"/>
        <w:rPr>
          <w:rFonts w:hint="eastAsia" w:ascii="仿宋_GB2312" w:eastAsia="仿宋_GB2312"/>
          <w:sz w:val="28"/>
          <w:szCs w:val="28"/>
          <w:u w:val="single"/>
        </w:rPr>
      </w:pPr>
      <w:r>
        <w:rPr>
          <w:rFonts w:hint="eastAsia" w:ascii="仿宋_GB2312" w:eastAsia="仿宋_GB2312"/>
          <w:sz w:val="28"/>
          <w:szCs w:val="28"/>
          <w:u w:val="none"/>
          <w:lang w:eastAsia="zh-CN"/>
        </w:rPr>
        <w:t>本人</w:t>
      </w:r>
      <w:r>
        <w:rPr>
          <w:rFonts w:hint="eastAsia" w:ascii="仿宋_GB2312" w:eastAsia="仿宋_GB2312"/>
          <w:sz w:val="28"/>
          <w:szCs w:val="28"/>
          <w:u w:val="single"/>
        </w:rPr>
        <w:t xml:space="preserve">        </w:t>
      </w:r>
      <w:r>
        <w:rPr>
          <w:rFonts w:hint="eastAsia" w:ascii="仿宋_GB2312" w:eastAsia="仿宋_GB2312"/>
          <w:sz w:val="28"/>
          <w:szCs w:val="28"/>
        </w:rPr>
        <w:t>，身份证号</w:t>
      </w:r>
      <w:r>
        <w:rPr>
          <w:rFonts w:hint="eastAsia" w:ascii="仿宋_GB2312" w:eastAsia="仿宋_GB2312"/>
          <w:sz w:val="28"/>
          <w:szCs w:val="28"/>
          <w:u w:val="single"/>
        </w:rPr>
        <w:t xml:space="preserve">                </w:t>
      </w:r>
      <w:r>
        <w:rPr>
          <w:rFonts w:hint="eastAsia" w:ascii="仿宋_GB2312" w:eastAsia="仿宋_GB2312"/>
          <w:sz w:val="28"/>
          <w:szCs w:val="28"/>
        </w:rPr>
        <w:t>，</w:t>
      </w:r>
      <w:r>
        <w:rPr>
          <w:rFonts w:hint="eastAsia" w:ascii="仿宋_GB2312" w:eastAsia="仿宋_GB2312"/>
          <w:sz w:val="28"/>
          <w:szCs w:val="28"/>
          <w:lang w:eastAsia="zh-CN"/>
        </w:rPr>
        <w:t>现</w:t>
      </w:r>
      <w:r>
        <w:rPr>
          <w:rFonts w:hint="eastAsia" w:ascii="仿宋_GB2312" w:eastAsia="仿宋_GB2312"/>
          <w:sz w:val="28"/>
          <w:szCs w:val="28"/>
        </w:rPr>
        <w:t>于</w:t>
      </w:r>
      <w:r>
        <w:rPr>
          <w:rFonts w:hint="eastAsia" w:ascii="仿宋_GB2312" w:eastAsia="仿宋_GB2312"/>
          <w:sz w:val="28"/>
          <w:szCs w:val="28"/>
          <w:u w:val="single"/>
          <w:lang w:val="en-US" w:eastAsia="zh-CN"/>
        </w:rPr>
        <w:t xml:space="preserve">                   </w:t>
      </w:r>
      <w:r>
        <w:rPr>
          <w:rFonts w:hint="eastAsia" w:ascii="仿宋_GB2312" w:eastAsia="仿宋_GB2312"/>
          <w:sz w:val="28"/>
          <w:szCs w:val="28"/>
          <w:lang w:val="en-US" w:eastAsia="zh-CN"/>
        </w:rPr>
        <w:t>（单位全称）工作</w:t>
      </w:r>
      <w:r>
        <w:rPr>
          <w:rFonts w:hint="eastAsia" w:ascii="仿宋_GB2312" w:eastAsia="仿宋_GB2312"/>
          <w:sz w:val="28"/>
          <w:szCs w:val="28"/>
        </w:rPr>
        <w:t>，</w:t>
      </w:r>
      <w:r>
        <w:rPr>
          <w:rFonts w:hint="eastAsia" w:ascii="仿宋_GB2312" w:eastAsia="仿宋_GB2312"/>
          <w:sz w:val="28"/>
          <w:szCs w:val="28"/>
          <w:u w:val="none"/>
          <w:lang w:val="en-US" w:eastAsia="zh-CN"/>
        </w:rPr>
        <w:t>2021</w:t>
      </w:r>
      <w:r>
        <w:rPr>
          <w:rFonts w:hint="eastAsia" w:ascii="仿宋_GB2312" w:eastAsia="仿宋_GB2312"/>
          <w:sz w:val="28"/>
          <w:szCs w:val="28"/>
          <w:u w:val="none"/>
          <w:lang w:val="en-US" w:eastAsia="zh-CN"/>
        </w:rPr>
        <w:t>年</w:t>
      </w:r>
      <w:r>
        <w:rPr>
          <w:rFonts w:hint="eastAsia" w:ascii="仿宋_GB2312" w:eastAsia="仿宋_GB2312"/>
          <w:sz w:val="28"/>
          <w:szCs w:val="28"/>
          <w:u w:val="none"/>
          <w:lang w:val="en-US" w:eastAsia="zh-CN"/>
        </w:rPr>
        <w:t>1</w:t>
      </w:r>
      <w:r>
        <w:rPr>
          <w:rFonts w:hint="eastAsia" w:ascii="仿宋_GB2312" w:eastAsia="仿宋_GB2312"/>
          <w:sz w:val="28"/>
          <w:szCs w:val="28"/>
          <w:u w:val="none"/>
          <w:lang w:val="en-US" w:eastAsia="zh-CN"/>
        </w:rPr>
        <w:t>月至</w:t>
      </w:r>
      <w:r>
        <w:rPr>
          <w:rFonts w:hint="eastAsia" w:ascii="仿宋_GB2312" w:eastAsia="仿宋_GB2312"/>
          <w:sz w:val="28"/>
          <w:szCs w:val="28"/>
          <w:u w:val="none"/>
          <w:lang w:val="en-US" w:eastAsia="zh-CN"/>
        </w:rPr>
        <w:t>2022</w:t>
      </w:r>
      <w:r>
        <w:rPr>
          <w:rFonts w:hint="eastAsia" w:ascii="仿宋_GB2312" w:eastAsia="仿宋_GB2312"/>
          <w:sz w:val="28"/>
          <w:szCs w:val="28"/>
          <w:u w:val="none"/>
          <w:lang w:val="en-US" w:eastAsia="zh-CN"/>
        </w:rPr>
        <w:t>年</w:t>
      </w:r>
      <w:r>
        <w:rPr>
          <w:rFonts w:hint="eastAsia" w:ascii="仿宋_GB2312" w:eastAsia="仿宋_GB2312"/>
          <w:sz w:val="28"/>
          <w:szCs w:val="28"/>
          <w:u w:val="none"/>
          <w:lang w:val="en-US" w:eastAsia="zh-CN"/>
        </w:rPr>
        <w:t>12</w:t>
      </w:r>
      <w:r>
        <w:rPr>
          <w:rFonts w:hint="eastAsia" w:ascii="仿宋_GB2312" w:eastAsia="仿宋_GB2312"/>
          <w:sz w:val="28"/>
          <w:szCs w:val="28"/>
          <w:lang w:val="en-US" w:eastAsia="zh-CN"/>
        </w:rPr>
        <w:t>月考核周期不在南海区进行执业活动期间</w:t>
      </w:r>
      <w:r>
        <w:rPr>
          <w:rFonts w:hint="eastAsia" w:ascii="仿宋_GB2312" w:eastAsia="仿宋_GB2312"/>
          <w:sz w:val="28"/>
          <w:szCs w:val="28"/>
          <w:lang w:eastAsia="zh-CN"/>
        </w:rPr>
        <w:t>，</w:t>
      </w:r>
      <w:r>
        <w:rPr>
          <w:rFonts w:hint="eastAsia" w:ascii="仿宋_GB2312" w:eastAsia="仿宋_GB2312"/>
          <w:sz w:val="28"/>
          <w:szCs w:val="28"/>
        </w:rPr>
        <w:t>未发生以下不良事件：</w:t>
      </w:r>
      <w:bookmarkStart w:id="0" w:name="_GoBack"/>
      <w:bookmarkEnd w:id="0"/>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（一）在发生的医疗事故中负有完全或主要责任；</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（二）未经所在机构或者卫生行政部门批准，擅自在注册地点以外的医疗、预防、保健机构进行执业活动；</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（三）跨执业类别进行执业活动；</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（四）代他人参加医师资格考试；</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（五）在医疗卫生服务活动中索要患者及其亲友财物或者牟取其他不正当利益；</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（六）索要或者收受医疗器械、药品、试剂等生产、销售企业或其工作人员给予的回扣、提成或者谋取其他不正当利益；</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（七）通过介绍病人到其他单位检查、治疗或者购买药品、医疗器械等收取回扣或者提成；</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（八）出具虚假医学证明文件，参与虚假医疗广告宣传和药品医疗器械促销；</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（九）未按照规定执行医院感染控制任务，未有效实施消毒或者无害化处置，造成疾病传播、流行；</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（十）故意泄漏传染病人、病原携带者、疑似传染病病人、密切接触者涉及个人隐私的有关信息、资料；</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（十一）疾病预防控制机构的医师未依法履行传染病监测、报告、调查、处理职责，造成严重后果；</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（十二）医德考评结果为医德较差；</w:t>
      </w:r>
    </w:p>
    <w:p>
      <w:pPr>
        <w:keepNext w:val="0"/>
        <w:keepLines w:val="0"/>
        <w:pageBreakBefore w:val="0"/>
        <w:widowControl w:val="0"/>
        <w:kinsoku/>
        <w:overflowPunct/>
        <w:topLinePunct w:val="0"/>
        <w:autoSpaceDE/>
        <w:autoSpaceDN/>
        <w:bidi w:val="0"/>
        <w:adjustRightInd/>
        <w:snapToGrid/>
        <w:spacing w:line="400" w:lineRule="exact"/>
        <w:ind w:firstLine="480"/>
        <w:textAlignment w:val="auto"/>
        <w:rPr>
          <w:rFonts w:hint="eastAsia" w:ascii="仿宋_GB2312" w:eastAsia="仿宋_GB2312"/>
          <w:sz w:val="28"/>
          <w:szCs w:val="28"/>
        </w:rPr>
      </w:pPr>
      <w:r>
        <w:rPr>
          <w:rFonts w:hint="eastAsia" w:ascii="仿宋_GB2312" w:eastAsia="仿宋_GB2312"/>
          <w:sz w:val="28"/>
          <w:szCs w:val="28"/>
        </w:rPr>
        <w:t>（十三）违反《执业医师法》有关规定，被行政处罚。</w:t>
      </w:r>
    </w:p>
    <w:p>
      <w:pPr>
        <w:keepNext w:val="0"/>
        <w:keepLines w:val="0"/>
        <w:pageBreakBefore w:val="0"/>
        <w:widowControl w:val="0"/>
        <w:kinsoku/>
        <w:overflowPunct/>
        <w:topLinePunct w:val="0"/>
        <w:autoSpaceDE/>
        <w:autoSpaceDN/>
        <w:bidi w:val="0"/>
        <w:adjustRightInd/>
        <w:snapToGrid/>
        <w:spacing w:line="400" w:lineRule="exact"/>
        <w:ind w:firstLine="480"/>
        <w:textAlignment w:val="auto"/>
        <w:rPr>
          <w:rFonts w:hint="eastAsia" w:ascii="仿宋_GB2312" w:eastAsia="仿宋_GB2312"/>
          <w:sz w:val="28"/>
          <w:szCs w:val="28"/>
          <w:lang w:eastAsia="zh-CN"/>
        </w:rPr>
      </w:pPr>
      <w:r>
        <w:rPr>
          <w:rFonts w:hint="eastAsia" w:ascii="仿宋_GB2312" w:eastAsia="仿宋_GB2312"/>
          <w:sz w:val="28"/>
          <w:szCs w:val="28"/>
          <w:lang w:eastAsia="zh-CN"/>
        </w:rPr>
        <w:t>本人承诺，以上说明的情况均为属实，接受工作单位、考核机构及卫生行政部门的监督，如有虚假隐瞒，本人自愿负法律责任及承担由此产生的一切后果。</w:t>
      </w:r>
    </w:p>
    <w:p>
      <w:pPr>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eastAsia="仿宋_GB2312"/>
          <w:sz w:val="28"/>
          <w:szCs w:val="28"/>
          <w:lang w:eastAsia="zh-CN"/>
        </w:rPr>
      </w:pPr>
    </w:p>
    <w:p>
      <w:pPr>
        <w:keepNext w:val="0"/>
        <w:keepLines w:val="0"/>
        <w:pageBreakBefore w:val="0"/>
        <w:widowControl w:val="0"/>
        <w:kinsoku/>
        <w:overflowPunct/>
        <w:topLinePunct w:val="0"/>
        <w:autoSpaceDE/>
        <w:autoSpaceDN/>
        <w:bidi w:val="0"/>
        <w:adjustRightInd/>
        <w:snapToGrid/>
        <w:spacing w:line="400" w:lineRule="exact"/>
        <w:ind w:firstLine="480"/>
        <w:textAlignment w:val="auto"/>
        <w:rPr>
          <w:rFonts w:hint="eastAsia" w:ascii="仿宋_GB2312" w:eastAsia="仿宋_GB2312"/>
          <w:sz w:val="28"/>
          <w:szCs w:val="28"/>
          <w:lang w:val="en-US" w:eastAsia="zh-CN"/>
        </w:rPr>
      </w:pPr>
    </w:p>
    <w:p>
      <w:pPr>
        <w:keepNext w:val="0"/>
        <w:keepLines w:val="0"/>
        <w:pageBreakBefore w:val="0"/>
        <w:widowControl w:val="0"/>
        <w:kinsoku/>
        <w:overflowPunct/>
        <w:topLinePunct w:val="0"/>
        <w:autoSpaceDE/>
        <w:autoSpaceDN/>
        <w:bidi w:val="0"/>
        <w:adjustRightInd/>
        <w:snapToGrid/>
        <w:spacing w:line="400" w:lineRule="exact"/>
        <w:ind w:left="0" w:leftChars="0" w:firstLine="3780" w:firstLineChars="1350"/>
        <w:jc w:val="left"/>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承诺人</w:t>
      </w:r>
      <w:r>
        <w:rPr>
          <w:rFonts w:hint="eastAsia" w:ascii="仿宋_GB2312" w:eastAsia="仿宋_GB2312"/>
          <w:sz w:val="28"/>
          <w:szCs w:val="28"/>
          <w:lang w:val="en-US" w:eastAsia="zh-CN"/>
        </w:rPr>
        <w:t>（签名）</w:t>
      </w:r>
      <w:r>
        <w:rPr>
          <w:rFonts w:hint="eastAsia" w:ascii="仿宋_GB2312" w:eastAsia="仿宋_GB2312"/>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3780" w:firstLineChars="1350"/>
        <w:jc w:val="left"/>
        <w:textAlignment w:val="auto"/>
        <w:rPr>
          <w:rFonts w:hint="eastAsia" w:ascii="仿宋_GB2312" w:eastAsia="仿宋_GB2312"/>
          <w:sz w:val="28"/>
          <w:szCs w:val="28"/>
          <w:lang w:val="en-US" w:eastAsia="zh-CN"/>
        </w:rPr>
      </w:pPr>
      <w:r>
        <w:rPr>
          <w:rFonts w:hint="eastAsia" w:ascii="仿宋_GB2312" w:eastAsia="仿宋_GB2312"/>
          <w:sz w:val="28"/>
          <w:szCs w:val="28"/>
          <w:lang w:eastAsia="zh-CN"/>
        </w:rPr>
        <w:t>工作</w:t>
      </w:r>
      <w:r>
        <w:rPr>
          <w:rFonts w:hint="eastAsia" w:ascii="仿宋_GB2312" w:eastAsia="仿宋_GB2312"/>
          <w:sz w:val="28"/>
          <w:szCs w:val="28"/>
        </w:rPr>
        <w:t>单位</w:t>
      </w:r>
      <w:r>
        <w:rPr>
          <w:rFonts w:hint="eastAsia" w:ascii="仿宋_GB2312" w:eastAsia="仿宋_GB2312"/>
          <w:sz w:val="28"/>
          <w:szCs w:val="28"/>
        </w:rPr>
        <w:t>（盖章）</w:t>
      </w:r>
      <w:r>
        <w:rPr>
          <w:rFonts w:hint="eastAsia" w:ascii="仿宋_GB2312" w:eastAsia="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620" w:firstLineChars="1650"/>
        <w:jc w:val="left"/>
        <w:textAlignment w:val="auto"/>
        <w:rPr>
          <w:rFonts w:hint="eastAsia" w:eastAsia="仿宋_GB2312"/>
          <w:sz w:val="28"/>
          <w:szCs w:val="28"/>
          <w:lang w:val="en-US" w:eastAsia="zh-CN"/>
        </w:rPr>
      </w:pPr>
      <w:r>
        <w:rPr>
          <w:rFonts w:hint="eastAsia" w:ascii="仿宋_GB2312" w:eastAsia="仿宋_GB2312"/>
          <w:sz w:val="28"/>
          <w:szCs w:val="28"/>
          <w:lang w:val="en-US" w:eastAsia="zh-CN"/>
        </w:rPr>
        <w:t xml:space="preserve"> </w:t>
      </w:r>
      <w:r>
        <w:rPr>
          <w:rFonts w:hint="eastAsia" w:ascii="仿宋_GB2312" w:eastAsia="仿宋_GB2312"/>
          <w:sz w:val="28"/>
          <w:szCs w:val="28"/>
        </w:rPr>
        <w:t>年    月    日</w:t>
      </w:r>
    </w:p>
    <w:sectPr>
      <w:headerReference r:id="rId3" w:type="default"/>
      <w:pgSz w:w="11906" w:h="16838"/>
      <w:pgMar w:top="1440"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ascii="华文楷体" w:hAnsi="华文楷体" w:eastAsia="华文楷体"/>
        <w:color w:val="FF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1NzU1Y2I2YjJmNmVkMDRiMTFmNWFhYTU4MzFmNDcifQ=="/>
  </w:docVars>
  <w:rsids>
    <w:rsidRoot w:val="408C05D1"/>
    <w:rsid w:val="02AD5574"/>
    <w:rsid w:val="07C22CA3"/>
    <w:rsid w:val="0D2744D4"/>
    <w:rsid w:val="0DD75731"/>
    <w:rsid w:val="0DE40CE7"/>
    <w:rsid w:val="0DE6162E"/>
    <w:rsid w:val="0E3623F7"/>
    <w:rsid w:val="19F13994"/>
    <w:rsid w:val="1AA86DCF"/>
    <w:rsid w:val="1E8D52BD"/>
    <w:rsid w:val="205B6B61"/>
    <w:rsid w:val="30147875"/>
    <w:rsid w:val="310E1D54"/>
    <w:rsid w:val="33A27B46"/>
    <w:rsid w:val="33EA7589"/>
    <w:rsid w:val="35405747"/>
    <w:rsid w:val="3653182C"/>
    <w:rsid w:val="389C4388"/>
    <w:rsid w:val="38E4118A"/>
    <w:rsid w:val="3C555DA1"/>
    <w:rsid w:val="3FC964E4"/>
    <w:rsid w:val="3FFC4696"/>
    <w:rsid w:val="408C05D1"/>
    <w:rsid w:val="41531FCE"/>
    <w:rsid w:val="4C30577F"/>
    <w:rsid w:val="4E0D6EFD"/>
    <w:rsid w:val="4E2A2225"/>
    <w:rsid w:val="56416D62"/>
    <w:rsid w:val="5AA904C7"/>
    <w:rsid w:val="5CDB205B"/>
    <w:rsid w:val="61410FFD"/>
    <w:rsid w:val="66C36090"/>
    <w:rsid w:val="6A5D09C5"/>
    <w:rsid w:val="6B8F445D"/>
    <w:rsid w:val="6CE8766E"/>
    <w:rsid w:val="72096CC5"/>
    <w:rsid w:val="78DE0CD3"/>
    <w:rsid w:val="793B4242"/>
    <w:rsid w:val="7BEE7834"/>
    <w:rsid w:val="7C493F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2018-04-10T01:10:00Z</dcterms:created>
  <dc:creator>。</dc:creator>
  <cp:lastModifiedBy>selfish。</cp:lastModifiedBy>
  <dcterms:modified xsi:type="dcterms:W3CDTF">2023-09-12T09:15:39Z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147F787A79D746079584ADC9206D3451_12</vt:lpwstr>
  </property>
</Properties>
</file>