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page" w:tblpX="1256" w:tblpY="221"/>
        <w:tblOverlap w:val="never"/>
        <w:tblW w:w="94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177"/>
        <w:gridCol w:w="1576"/>
        <w:gridCol w:w="1587"/>
        <w:gridCol w:w="1505"/>
        <w:gridCol w:w="1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48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2022年度特定目标类部门预算项目绩效目标自评表</w:t>
            </w:r>
          </w:p>
          <w:p>
            <w:pPr>
              <w:pStyle w:val="13"/>
              <w:jc w:val="center"/>
              <w:rPr>
                <w:rFonts w:hint="default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妇女思想引领及基层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组织建设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3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主管部门及代码</w:t>
            </w:r>
          </w:p>
        </w:tc>
        <w:tc>
          <w:tcPr>
            <w:tcW w:w="3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实施单位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市妇联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31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项目预算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执行情况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预算数：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50.35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执行数：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50.35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1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50.35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default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50.35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1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年度总体目标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完成情况</w:t>
            </w:r>
          </w:p>
        </w:tc>
        <w:tc>
          <w:tcPr>
            <w:tcW w:w="4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预期目标</w:t>
            </w:r>
          </w:p>
        </w:tc>
        <w:tc>
          <w:tcPr>
            <w:tcW w:w="3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目标实际完成情况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1开展“巾帼心向党”妇女思想引领活动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2.发挥遂宁籍驻外妇联组织作用，开展联络活动。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/>
                <w:sz w:val="18"/>
                <w:szCs w:val="18"/>
                <w:lang w:val="en-US" w:eastAsia="zh-CN"/>
              </w:rPr>
              <w:t>开展示范“妇女之家”“妇女微家”建设，开展巾帼志愿服务活动，打造“妇”字号品牌</w:t>
            </w:r>
          </w:p>
        </w:tc>
        <w:tc>
          <w:tcPr>
            <w:tcW w:w="3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按照省妇联思想引领与宣传工作的要求，运用网络及新媒体线上线下联动开展各类妇女思想引领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活动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，团结引领广大妇女群众听党话、跟党走。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年度绩效指标完成情况</w:t>
            </w:r>
          </w:p>
        </w:tc>
        <w:tc>
          <w:tcPr>
            <w:tcW w:w="11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一级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三级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预期指标值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实际完成指标值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完成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数量指标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left"/>
              <w:textAlignment w:val="bottom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与媒体合作数量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≥</w:t>
            </w: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  <w:t>2次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  <w:t>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质量指标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left"/>
              <w:textAlignment w:val="bottom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突出思想引领范围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全市90万妇女群众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100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时效指标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left"/>
              <w:textAlignment w:val="bottom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完成时限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2022年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2022年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成本指标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left"/>
              <w:textAlignment w:val="bottom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实际支出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≤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50.35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社会效益  指标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left"/>
              <w:textAlignment w:val="bottom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妇女思想变化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仿宋_GB2312" w:hAnsi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思想素质普遍提高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仿宋_GB2312" w:hAnsi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满意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度指标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满意度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left"/>
              <w:textAlignment w:val="bottom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群众满意度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仿宋_GB2312" w:hAnsi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≥</w:t>
            </w:r>
            <w:r>
              <w:rPr>
                <w:rFonts w:hint="default" w:ascii="仿宋_GB2312" w:hAnsi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90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%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90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%</w:t>
            </w:r>
          </w:p>
        </w:tc>
      </w:tr>
    </w:tbl>
    <w:p>
      <w:pPr>
        <w:rPr>
          <w:rFonts w:hint="default"/>
          <w:lang w:val="zh-CN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tbl>
      <w:tblPr>
        <w:tblStyle w:val="10"/>
        <w:tblpPr w:leftFromText="180" w:rightFromText="180" w:vertAnchor="text" w:horzAnchor="page" w:tblpX="1256" w:tblpY="221"/>
        <w:tblOverlap w:val="never"/>
        <w:tblW w:w="94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177"/>
        <w:gridCol w:w="1576"/>
        <w:gridCol w:w="1587"/>
        <w:gridCol w:w="1505"/>
        <w:gridCol w:w="1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948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2022年度特定目标类部门预算项目绩效目标自评表</w:t>
            </w:r>
          </w:p>
          <w:p>
            <w:pPr>
              <w:pStyle w:val="13"/>
              <w:jc w:val="center"/>
              <w:rPr>
                <w:rFonts w:hint="default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家庭家风家教建设工作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主管部门及代码</w:t>
            </w:r>
          </w:p>
        </w:tc>
        <w:tc>
          <w:tcPr>
            <w:tcW w:w="3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实施单位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市妇联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31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项目预算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执行情况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35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执行数：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1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1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年度总体目标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完成情况</w:t>
            </w:r>
          </w:p>
        </w:tc>
        <w:tc>
          <w:tcPr>
            <w:tcW w:w="4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预期目标</w:t>
            </w:r>
          </w:p>
        </w:tc>
        <w:tc>
          <w:tcPr>
            <w:tcW w:w="3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目标实际完成情况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1.建设1个家风家训示范村，形成具有地域特色的家风文化。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2.开展优秀家庭典型评选表扬活动，征集最美家庭故事，优良家风家训，将社会主义核心价值观落到家庭。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3.成立遂宁市家庭教育促进会，开发亲子精品研学线路3条。</w:t>
            </w:r>
          </w:p>
        </w:tc>
        <w:tc>
          <w:tcPr>
            <w:tcW w:w="3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遂宁市妇联突出“妇”字特色，聚焦“三个注重”，围绕培育和弘扬社会主义核心价值观，以寻找最美家庭、评选五好家庭为抓手，统筹做好“家”字文章。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年度绩效指标完成情况</w:t>
            </w:r>
          </w:p>
        </w:tc>
        <w:tc>
          <w:tcPr>
            <w:tcW w:w="11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一级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三级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预期指标值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实际完成指标值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完成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数量指标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left"/>
              <w:textAlignment w:val="bottom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家风家训示范村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≥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数量指标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left"/>
              <w:textAlignment w:val="bottom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开发亲子精品研学线路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≥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  <w:t>条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  <w:t>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时效指标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left"/>
              <w:textAlignment w:val="bottom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完成时限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2022年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2022年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成本指标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left"/>
              <w:textAlignment w:val="bottom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实际支出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≤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35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效益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社会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效益  指标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left"/>
              <w:textAlignment w:val="bottom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优良家风氛围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仿宋_GB2312" w:hAnsi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有所提升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仿宋_GB2312" w:hAnsi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有所提升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9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满意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度指标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满意度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left"/>
              <w:textAlignment w:val="bottom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群众满意度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仿宋_GB2312" w:hAnsi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≥</w:t>
            </w:r>
            <w:r>
              <w:rPr>
                <w:rFonts w:hint="default" w:ascii="仿宋_GB2312" w:hAnsi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90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%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9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0%</w:t>
            </w:r>
          </w:p>
        </w:tc>
      </w:tr>
    </w:tbl>
    <w:p>
      <w:pPr>
        <w:rPr>
          <w:rFonts w:hint="default"/>
          <w:lang w:val="zh-CN"/>
        </w:rPr>
      </w:pPr>
    </w:p>
    <w:p>
      <w:pPr>
        <w:pStyle w:val="2"/>
        <w:rPr>
          <w:rFonts w:hint="default"/>
          <w:lang w:val="zh-CN"/>
        </w:rPr>
      </w:pPr>
    </w:p>
    <w:p>
      <w:pPr>
        <w:rPr>
          <w:rFonts w:hint="default"/>
        </w:rPr>
      </w:pPr>
      <w:r>
        <w:rPr>
          <w:rFonts w:hint="default"/>
        </w:rPr>
        <w:t>附件</w:t>
      </w:r>
      <w:r>
        <w:rPr>
          <w:rFonts w:hint="eastAsia"/>
          <w:lang w:val="en-US" w:eastAsia="zh-CN"/>
        </w:rPr>
        <w:t>4</w:t>
      </w:r>
      <w:r>
        <w:rPr>
          <w:rFonts w:hint="default"/>
        </w:rPr>
        <w:t>：</w:t>
      </w:r>
    </w:p>
    <w:tbl>
      <w:tblPr>
        <w:tblStyle w:val="10"/>
        <w:tblpPr w:leftFromText="180" w:rightFromText="180" w:vertAnchor="text" w:horzAnchor="page" w:tblpX="1256" w:tblpY="221"/>
        <w:tblOverlap w:val="never"/>
        <w:tblW w:w="94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177"/>
        <w:gridCol w:w="1417"/>
        <w:gridCol w:w="1442"/>
        <w:gridCol w:w="1809"/>
        <w:gridCol w:w="1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948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2022年度特定目标类部门预算项目绩效目标自评表</w:t>
            </w:r>
          </w:p>
          <w:p>
            <w:pPr>
              <w:pStyle w:val="13"/>
              <w:jc w:val="center"/>
              <w:rPr>
                <w:rFonts w:hint="default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黑体" w:hAnsi="黑体" w:eastAsia="黑体" w:cs="黑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妇女儿童维权关爱服务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主管部门及代码</w:t>
            </w: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实施单位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市妇联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31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项目预算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执行情况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38.5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执行数：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1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38.5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1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年度总体目标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完成情况</w:t>
            </w:r>
          </w:p>
        </w:tc>
        <w:tc>
          <w:tcPr>
            <w:tcW w:w="4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预期目标</w:t>
            </w:r>
          </w:p>
        </w:tc>
        <w:tc>
          <w:tcPr>
            <w:tcW w:w="3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目标实际完成情况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普法宣传、法律咨询、法律援助、服务返乡女农民工</w:t>
            </w:r>
          </w:p>
        </w:tc>
        <w:tc>
          <w:tcPr>
            <w:tcW w:w="3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1.开展“三八”维权周系列活动，开办“妇女维权周三播报”电台专栏节目40期；2.开展婚姻家庭矛盾纠纷相关工作及示范点建设，建立市级妇女儿童维权示范站2个；3.春节前后设立农民工宣传服务点，开展返乡女农民工创业就业技能培训；4.为困境妇女儿童提供法律援助。5.实施“春蕾助学”计划，帮扶救助贫困留守女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年度绩效指标完成情况</w:t>
            </w:r>
          </w:p>
        </w:tc>
        <w:tc>
          <w:tcPr>
            <w:tcW w:w="11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一级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三级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预期指标值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实际完成指标值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完成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数量指标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left"/>
              <w:textAlignment w:val="bottom"/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电台专栏节目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≥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  <w:t>期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仿宋_GB2312" w:hAnsi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/>
              </w:rPr>
              <w:t>40期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数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量指标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left"/>
              <w:textAlignment w:val="bottom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  <w:t>维权示范站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≥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时效指标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left"/>
              <w:textAlignment w:val="bottom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完成时限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2022年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2022年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成本指标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left"/>
              <w:textAlignment w:val="bottom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实际支出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≤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38.5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社会效益  指标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妇女维权意识、为女童健康成长保驾护航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仿宋_GB2312" w:hAnsi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有所提升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仿宋_GB2312" w:hAnsi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有所提升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9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满意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度指标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满意度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left"/>
              <w:textAlignment w:val="bottom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群众</w:t>
            </w:r>
            <w:r>
              <w:rPr>
                <w:rFonts w:hint="eastAsia" w:ascii="Times New Roman" w:hAnsi="Times New Roman" w:eastAsia="仿宋_GB2312"/>
                <w:sz w:val="22"/>
                <w:szCs w:val="22"/>
                <w:lang w:eastAsia="zh-CN"/>
              </w:rPr>
              <w:t>满意度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仿宋_GB2312" w:hAnsi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≥</w:t>
            </w:r>
            <w:r>
              <w:rPr>
                <w:rFonts w:hint="default" w:ascii="仿宋_GB2312" w:hAnsi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90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%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9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0%</w:t>
            </w:r>
          </w:p>
        </w:tc>
      </w:tr>
    </w:tbl>
    <w:p>
      <w:pPr>
        <w:pStyle w:val="13"/>
        <w:rPr>
          <w:rFonts w:hint="default"/>
          <w:lang w:val="zh-CN"/>
        </w:rPr>
      </w:pPr>
    </w:p>
    <w:tbl>
      <w:tblPr>
        <w:tblStyle w:val="10"/>
        <w:tblpPr w:leftFromText="180" w:rightFromText="180" w:vertAnchor="text" w:horzAnchor="page" w:tblpX="1256" w:tblpY="221"/>
        <w:tblOverlap w:val="never"/>
        <w:tblW w:w="94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177"/>
        <w:gridCol w:w="1576"/>
        <w:gridCol w:w="1283"/>
        <w:gridCol w:w="1809"/>
        <w:gridCol w:w="1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948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2022年度特定目标类部门预算项目绩效目标自评表</w:t>
            </w:r>
          </w:p>
          <w:p>
            <w:pPr>
              <w:pStyle w:val="13"/>
              <w:jc w:val="center"/>
              <w:rPr>
                <w:rFonts w:hint="default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黑体" w:hAnsi="黑体" w:eastAsia="黑体" w:cs="黑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乡村振兴巾帼行动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3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主管部门及代码</w:t>
            </w: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实施单位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市妇联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1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项目预算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执行情况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执行数：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31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42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1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年度总体目标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完成情况</w:t>
            </w:r>
          </w:p>
        </w:tc>
        <w:tc>
          <w:tcPr>
            <w:tcW w:w="4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预期目标</w:t>
            </w:r>
          </w:p>
        </w:tc>
        <w:tc>
          <w:tcPr>
            <w:tcW w:w="3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目标实际完成情况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通过技能培训。基地创建，帮助妇女居家灵活就业</w:t>
            </w:r>
          </w:p>
        </w:tc>
        <w:tc>
          <w:tcPr>
            <w:tcW w:w="3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1.支持各县（市、区）、园区妇联举办巾帼家政服务培训班8期；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2.创建乡村振兴巾帼示范基地6个，培训乡村振兴巾帼人才及典型100名。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3.对表市上精品村建设，开展“美丽家园”建设。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年度绩效指标完成情况</w:t>
            </w:r>
          </w:p>
        </w:tc>
        <w:tc>
          <w:tcPr>
            <w:tcW w:w="11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三级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预期指标值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实际完成指标值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完成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数量指标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家政服务培训班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≥</w:t>
            </w: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eastAsia="zh-CN"/>
              </w:rPr>
              <w:t>期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eastAsia="zh-CN"/>
              </w:rPr>
              <w:t>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数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量指标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乡村振兴巾帼示范基地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≥</w:t>
            </w: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val="en-US" w:eastAsia="zh-CN"/>
              </w:rPr>
              <w:t>6个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lang w:val="en-US" w:eastAsia="zh-CN"/>
              </w:rPr>
              <w:t>6个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时效指标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完成时限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default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2022年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default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2022年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成本指标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实际支出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社会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效益指标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妇女自主就业能力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default" w:ascii="仿宋_GB2312" w:hAnsi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  <w:lang w:eastAsia="zh-CN"/>
              </w:rPr>
              <w:t>有所提升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default" w:ascii="仿宋_GB2312" w:hAnsi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  <w:lang w:eastAsia="zh-CN"/>
              </w:rPr>
              <w:t>有所提升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9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满意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度指标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群众满意度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default" w:ascii="仿宋_GB2312" w:hAnsi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≥</w:t>
            </w:r>
            <w:r>
              <w:rPr>
                <w:rFonts w:hint="default" w:ascii="仿宋_GB2312" w:hAnsi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90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仿宋_GB2312" w:hAnsi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9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0%</w:t>
            </w:r>
          </w:p>
        </w:tc>
      </w:tr>
    </w:tbl>
    <w:p>
      <w:pPr>
        <w:pStyle w:val="13"/>
        <w:rPr>
          <w:rFonts w:hint="default"/>
          <w:lang w:val="zh-CN"/>
        </w:rPr>
      </w:pPr>
    </w:p>
    <w:p>
      <w:pPr>
        <w:pStyle w:val="13"/>
        <w:jc w:val="center"/>
        <w:rPr>
          <w:rFonts w:hint="default"/>
          <w:lang w:val="zh-CN"/>
        </w:rPr>
      </w:pPr>
    </w:p>
    <w:p>
      <w:pPr>
        <w:rPr>
          <w:rFonts w:hint="default"/>
          <w:lang w:val="zh-CN"/>
        </w:rPr>
      </w:pPr>
    </w:p>
    <w:tbl>
      <w:tblPr>
        <w:tblStyle w:val="10"/>
        <w:tblpPr w:leftFromText="180" w:rightFromText="180" w:vertAnchor="text" w:horzAnchor="page" w:tblpX="1256" w:tblpY="221"/>
        <w:tblOverlap w:val="never"/>
        <w:tblW w:w="94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177"/>
        <w:gridCol w:w="1576"/>
        <w:gridCol w:w="1283"/>
        <w:gridCol w:w="1809"/>
        <w:gridCol w:w="1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948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2022年度特定目标类部门预算项目绩效目标自评表</w:t>
            </w:r>
          </w:p>
          <w:p>
            <w:pPr>
              <w:pStyle w:val="13"/>
              <w:jc w:val="center"/>
              <w:rPr>
                <w:rFonts w:hint="default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黑体" w:hAnsi="黑体" w:eastAsia="黑体" w:cs="黑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两纲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主管部门及代码</w:t>
            </w: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实施单位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市妇联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31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项目预算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执行情况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（万元）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 执行数：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1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其中：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财政拨款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其中：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财政拨款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1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其他资金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其他资金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年度总体目标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完成情况</w:t>
            </w:r>
          </w:p>
        </w:tc>
        <w:tc>
          <w:tcPr>
            <w:tcW w:w="4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预期目标</w:t>
            </w:r>
          </w:p>
        </w:tc>
        <w:tc>
          <w:tcPr>
            <w:tcW w:w="3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目标实际完成情况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开展两纲业务培训，推动实施新一轮妇女儿童发展纲要。</w:t>
            </w:r>
          </w:p>
        </w:tc>
        <w:tc>
          <w:tcPr>
            <w:tcW w:w="3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通过开展中、省、市新一轮妇女儿童发展纲要解读及新两纲目标任务分解、指标解读工作会议，两纲工作年终总结会议，两纲业务培训会议等，推动实施新一轮妇女儿童发展纲要（2021—2030年）。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年度绩效指标完成情况</w:t>
            </w:r>
          </w:p>
        </w:tc>
        <w:tc>
          <w:tcPr>
            <w:tcW w:w="11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三级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预期指标值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实际完成指标值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完成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数量指标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开展两纲业务培训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≥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期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时效指标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完成时限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2022年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2022年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成本指标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实际支出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社会效益指标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推动男女平等基本国策和儿童优先原则的落实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/>
                <w:sz w:val="21"/>
                <w:szCs w:val="21"/>
                <w:lang w:eastAsia="zh-CN"/>
              </w:rPr>
              <w:t>有所提升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仿宋_GB2312" w:hAnsi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/>
                <w:sz w:val="21"/>
                <w:szCs w:val="21"/>
                <w:lang w:eastAsia="zh-CN"/>
              </w:rPr>
              <w:t>有所提升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9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满意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度指标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工作开展满意度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仿宋_GB2312" w:hAnsi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≥</w:t>
            </w:r>
            <w:r>
              <w:rPr>
                <w:rFonts w:hint="default" w:ascii="仿宋_GB2312" w:hAnsi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90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95%</w:t>
            </w:r>
          </w:p>
        </w:tc>
      </w:tr>
    </w:tbl>
    <w:p>
      <w:pPr>
        <w:pStyle w:val="13"/>
        <w:ind w:left="0" w:leftChars="0" w:firstLine="0" w:firstLineChars="0"/>
        <w:rPr>
          <w:rFonts w:hint="default"/>
          <w:lang w:val="zh-CN"/>
        </w:rPr>
      </w:pPr>
    </w:p>
    <w:p>
      <w:pPr>
        <w:rPr>
          <w:rFonts w:hint="default"/>
          <w:lang w:val="zh-CN"/>
        </w:rPr>
      </w:pPr>
    </w:p>
    <w:p>
      <w:pPr>
        <w:pStyle w:val="2"/>
        <w:rPr>
          <w:rFonts w:hint="default"/>
          <w:lang w:val="zh-CN"/>
        </w:rPr>
      </w:pPr>
    </w:p>
    <w:p>
      <w:pPr>
        <w:rPr>
          <w:rFonts w:hint="default"/>
          <w:lang w:val="zh-CN"/>
        </w:rPr>
      </w:pPr>
    </w:p>
    <w:p>
      <w:pPr>
        <w:pStyle w:val="2"/>
        <w:rPr>
          <w:rFonts w:hint="default"/>
          <w:lang w:val="zh-CN"/>
        </w:rPr>
      </w:pPr>
      <w:bookmarkStart w:id="0" w:name="_GoBack"/>
      <w:bookmarkEnd w:id="0"/>
    </w:p>
    <w:tbl>
      <w:tblPr>
        <w:tblStyle w:val="10"/>
        <w:tblpPr w:leftFromText="180" w:rightFromText="180" w:vertAnchor="text" w:horzAnchor="page" w:tblpX="1256" w:tblpY="221"/>
        <w:tblOverlap w:val="never"/>
        <w:tblW w:w="94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177"/>
        <w:gridCol w:w="1576"/>
        <w:gridCol w:w="1283"/>
        <w:gridCol w:w="1809"/>
        <w:gridCol w:w="1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948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2022年度特定目标类部门预算项目绩效目标自评表</w:t>
            </w:r>
          </w:p>
          <w:p>
            <w:pPr>
              <w:pStyle w:val="13"/>
              <w:jc w:val="center"/>
              <w:rPr>
                <w:rFonts w:hint="default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黑体" w:hAnsi="黑体" w:eastAsia="黑体" w:cs="黑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四川省妇女居家灵活就业示范基地运营费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主管部门及代码</w:t>
            </w: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实施单位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市妇联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31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项目预算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执行情况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（万元）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2.65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 执行数：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2.65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1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其中：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财政拨款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2.65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其中：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财政拨款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2.65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1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其他资金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其他资金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年度总体目标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完成情况</w:t>
            </w:r>
          </w:p>
        </w:tc>
        <w:tc>
          <w:tcPr>
            <w:tcW w:w="4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预期目标</w:t>
            </w:r>
          </w:p>
        </w:tc>
        <w:tc>
          <w:tcPr>
            <w:tcW w:w="3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目标实际完成情况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保障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四川省妇女居家灵活就业示范基地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安全健康有序运营</w:t>
            </w:r>
          </w:p>
        </w:tc>
        <w:tc>
          <w:tcPr>
            <w:tcW w:w="3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保障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四川省妇女居家灵活就业示范基地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安全健康有序运营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年度绩效指标完成情况</w:t>
            </w:r>
          </w:p>
        </w:tc>
        <w:tc>
          <w:tcPr>
            <w:tcW w:w="11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三级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预期指标值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实际完成指标值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完成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数量指标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保障基地基本运行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≥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1个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时效指标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完成时限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2022年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2022年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成本指标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实际支出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2.65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7" w:hRule="atLeast"/>
        </w:trPr>
        <w:tc>
          <w:tcPr>
            <w:tcW w:w="19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满意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度指标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工作开展满意度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default" w:ascii="仿宋_GB2312" w:hAnsi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Times New Roman" w:eastAsia="仿宋_GB2312"/>
                <w:sz w:val="21"/>
                <w:szCs w:val="21"/>
              </w:rPr>
              <w:t>≥</w:t>
            </w:r>
            <w:r>
              <w:rPr>
                <w:rFonts w:hint="default" w:ascii="仿宋_GB2312" w:hAnsi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90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95%</w:t>
            </w:r>
          </w:p>
        </w:tc>
      </w:tr>
    </w:tbl>
    <w:p>
      <w:pPr>
        <w:pStyle w:val="2"/>
        <w:rPr>
          <w:rFonts w:hint="default"/>
          <w:lang w:val="zh-CN"/>
        </w:rPr>
      </w:pPr>
    </w:p>
    <w:sectPr>
      <w:footerReference r:id="rId3" w:type="default"/>
      <w:pgSz w:w="11906" w:h="16838"/>
      <w:pgMar w:top="1701" w:right="1474" w:bottom="1758" w:left="1588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4AD62D"/>
    <w:multiLevelType w:val="singleLevel"/>
    <w:tmpl w:val="7F4AD62D"/>
    <w:lvl w:ilvl="0" w:tentative="0">
      <w:start w:val="1"/>
      <w:numFmt w:val="decimal"/>
      <w:pStyle w:val="3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xZjE5YTY2YjZlYjc1YzU0Mzc0M2U1NjM2NGE5MTMifQ=="/>
  </w:docVars>
  <w:rsids>
    <w:rsidRoot w:val="004317BC"/>
    <w:rsid w:val="00020A5B"/>
    <w:rsid w:val="0005273F"/>
    <w:rsid w:val="000C0D84"/>
    <w:rsid w:val="000C445F"/>
    <w:rsid w:val="000F3586"/>
    <w:rsid w:val="00150C1A"/>
    <w:rsid w:val="001F18FE"/>
    <w:rsid w:val="001F691E"/>
    <w:rsid w:val="00291FE1"/>
    <w:rsid w:val="002F172E"/>
    <w:rsid w:val="003365D7"/>
    <w:rsid w:val="003D19CC"/>
    <w:rsid w:val="00415C5A"/>
    <w:rsid w:val="0042442C"/>
    <w:rsid w:val="004317BC"/>
    <w:rsid w:val="004A33E7"/>
    <w:rsid w:val="005000D3"/>
    <w:rsid w:val="0050082A"/>
    <w:rsid w:val="005011DB"/>
    <w:rsid w:val="005E58FE"/>
    <w:rsid w:val="006860B0"/>
    <w:rsid w:val="006B0B2E"/>
    <w:rsid w:val="006D1769"/>
    <w:rsid w:val="007166BA"/>
    <w:rsid w:val="00786184"/>
    <w:rsid w:val="0080059E"/>
    <w:rsid w:val="0092590F"/>
    <w:rsid w:val="00A07801"/>
    <w:rsid w:val="00A6010A"/>
    <w:rsid w:val="00AA6F04"/>
    <w:rsid w:val="00B05B64"/>
    <w:rsid w:val="00C0509B"/>
    <w:rsid w:val="00C54759"/>
    <w:rsid w:val="00C622FA"/>
    <w:rsid w:val="00CC2708"/>
    <w:rsid w:val="00DB4DAF"/>
    <w:rsid w:val="00E14D77"/>
    <w:rsid w:val="00E26066"/>
    <w:rsid w:val="00E7128B"/>
    <w:rsid w:val="00EB4534"/>
    <w:rsid w:val="00F200EF"/>
    <w:rsid w:val="00F607C7"/>
    <w:rsid w:val="00FD67F4"/>
    <w:rsid w:val="05EB1CBE"/>
    <w:rsid w:val="0C9F5F62"/>
    <w:rsid w:val="15400B42"/>
    <w:rsid w:val="1AF23E6D"/>
    <w:rsid w:val="2375EABE"/>
    <w:rsid w:val="256C6F12"/>
    <w:rsid w:val="34CF62DF"/>
    <w:rsid w:val="3596B263"/>
    <w:rsid w:val="3E7A1509"/>
    <w:rsid w:val="4BA376FA"/>
    <w:rsid w:val="4EEBF0E4"/>
    <w:rsid w:val="4F6FB8CB"/>
    <w:rsid w:val="51FF440C"/>
    <w:rsid w:val="5DDB3DF9"/>
    <w:rsid w:val="5E7B3B9B"/>
    <w:rsid w:val="65E7991F"/>
    <w:rsid w:val="66F744FA"/>
    <w:rsid w:val="6ADF69E4"/>
    <w:rsid w:val="6B1C1E0E"/>
    <w:rsid w:val="6FDFAAA7"/>
    <w:rsid w:val="74786307"/>
    <w:rsid w:val="77F78500"/>
    <w:rsid w:val="7A3B7EB5"/>
    <w:rsid w:val="7B5F0509"/>
    <w:rsid w:val="7D0D5E1C"/>
    <w:rsid w:val="7DBF5EEF"/>
    <w:rsid w:val="7DDFFAE8"/>
    <w:rsid w:val="7F7F8B93"/>
    <w:rsid w:val="7F875786"/>
    <w:rsid w:val="7FAFFB86"/>
    <w:rsid w:val="7FD14ACB"/>
    <w:rsid w:val="7FFB3969"/>
    <w:rsid w:val="8FF79556"/>
    <w:rsid w:val="A3BB941F"/>
    <w:rsid w:val="AFDDF4FA"/>
    <w:rsid w:val="B1DE5A91"/>
    <w:rsid w:val="B3FF788A"/>
    <w:rsid w:val="BAEBCC22"/>
    <w:rsid w:val="BDFEAC54"/>
    <w:rsid w:val="CFDEF0E9"/>
    <w:rsid w:val="D3F8985A"/>
    <w:rsid w:val="D5FB6750"/>
    <w:rsid w:val="DAFF348C"/>
    <w:rsid w:val="DFBBB396"/>
    <w:rsid w:val="EEEF1076"/>
    <w:rsid w:val="EEFBBFDF"/>
    <w:rsid w:val="F3EC04A4"/>
    <w:rsid w:val="F55B028D"/>
    <w:rsid w:val="F7AE9773"/>
    <w:rsid w:val="F7E1E4FE"/>
    <w:rsid w:val="FAD577C9"/>
    <w:rsid w:val="FBBA6C98"/>
    <w:rsid w:val="FCBED144"/>
    <w:rsid w:val="FD3F8C68"/>
    <w:rsid w:val="FD5F087F"/>
    <w:rsid w:val="FDDDDE26"/>
    <w:rsid w:val="FDF48F9A"/>
    <w:rsid w:val="FE98A823"/>
    <w:rsid w:val="FF9EEB10"/>
    <w:rsid w:val="FFEEF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styleId="3">
    <w:name w:val="List Number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4">
    <w:name w:val="index 6"/>
    <w:basedOn w:val="1"/>
    <w:next w:val="1"/>
    <w:qFormat/>
    <w:uiPriority w:val="0"/>
    <w:pPr>
      <w:ind w:left="2100"/>
    </w:pPr>
    <w:rPr>
      <w:rFonts w:ascii="Times New Roman" w:hAnsi="Times New Roman" w:eastAsia="黑体" w:cs="Times New Roman"/>
      <w:lang w:bidi="ar-SA"/>
    </w:rPr>
  </w:style>
  <w:style w:type="paragraph" w:styleId="5">
    <w:name w:val="Body Text Indent 2"/>
    <w:basedOn w:val="1"/>
    <w:next w:val="6"/>
    <w:qFormat/>
    <w:uiPriority w:val="99"/>
    <w:pPr>
      <w:spacing w:after="120" w:line="480" w:lineRule="auto"/>
      <w:ind w:left="420" w:leftChars="200"/>
    </w:pPr>
  </w:style>
  <w:style w:type="paragraph" w:styleId="6">
    <w:name w:val="Body Text First Indent 2"/>
    <w:basedOn w:val="1"/>
    <w:next w:val="1"/>
    <w:qFormat/>
    <w:uiPriority w:val="0"/>
    <w:pPr>
      <w:ind w:firstLine="420" w:firstLineChars="200"/>
    </w:pPr>
    <w:rPr>
      <w:rFonts w:eastAsia="仿宋" w:cs="Times New Roman"/>
      <w:sz w:val="28"/>
    </w:rPr>
  </w:style>
  <w:style w:type="paragraph" w:styleId="7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图表目录1"/>
    <w:basedOn w:val="14"/>
    <w:next w:val="1"/>
    <w:qFormat/>
    <w:uiPriority w:val="0"/>
    <w:pPr>
      <w:spacing w:before="100" w:beforeAutospacing="1" w:after="100" w:afterAutospacing="1"/>
      <w:ind w:left="200" w:leftChars="200" w:hanging="200" w:hangingChars="200"/>
    </w:pPr>
  </w:style>
  <w:style w:type="paragraph" w:customStyle="1" w:styleId="14">
    <w:name w:val="Normal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7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18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常用样式（方正仿宋简）"/>
    <w:basedOn w:val="1"/>
    <w:next w:val="4"/>
    <w:qFormat/>
    <w:uiPriority w:val="0"/>
    <w:pPr>
      <w:spacing w:line="560" w:lineRule="exact"/>
      <w:ind w:firstLine="200" w:firstLineChars="200"/>
    </w:pPr>
    <w:rPr>
      <w:rFonts w:ascii="Times New Roman" w:hAnsi="Times New Roman" w:eastAsia="方正仿宋简体" w:cs="Times New Roman"/>
      <w:sz w:val="32"/>
    </w:rPr>
  </w:style>
  <w:style w:type="character" w:customStyle="1" w:styleId="20">
    <w:name w:val="font6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101"/>
    <w:basedOn w:val="1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paragraph" w:customStyle="1" w:styleId="22">
    <w:name w:val="报告正文"/>
    <w:basedOn w:val="1"/>
    <w:qFormat/>
    <w:uiPriority w:val="0"/>
    <w:pPr>
      <w:spacing w:line="600" w:lineRule="exact"/>
      <w:ind w:firstLine="200" w:firstLineChars="200"/>
    </w:pPr>
    <w:rPr>
      <w:rFonts w:eastAsia="仿宋" w:asciiTheme="minorHAnsi" w:hAnsiTheme="minorHAnsi" w:cstheme="minorBidi"/>
      <w:szCs w:val="2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18</Pages>
  <Words>7656</Words>
  <Characters>8145</Characters>
  <Lines>25</Lines>
  <Paragraphs>7</Paragraphs>
  <TotalTime>1</TotalTime>
  <ScaleCrop>false</ScaleCrop>
  <LinksUpToDate>false</LinksUpToDate>
  <CharactersWithSpaces>8781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2020-07-29T22:30:00Z</dcterms:created>
  <dc:creator>admin</dc:creator>
  <cp:lastModifiedBy>_</cp:lastModifiedBy>
  <cp:lastPrinted>2023-04-17T14:13:00Z</cp:lastPrinted>
  <dcterms:modified xsi:type="dcterms:W3CDTF">2023-09-18T03:28:50Z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8AEE9F21F3EC4E2389B27AE4BE7B12EA_12</vt:lpwstr>
  </property>
</Properties>
</file>