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bidi w:val="0"/>
        <w:spacing w:line="560" w:lineRule="exact"/>
        <w:jc w:val="center"/>
        <w:outlineLvl w:val="0"/>
        <w:rPr>
          <w:rFonts w:hint="default" w:ascii="方正小标宋简体" w:hAnsi="宋体" w:eastAsia="方正小标宋简体"/>
          <w:color w:val="auto"/>
          <w:sz w:val="72"/>
          <w:szCs w:val="72"/>
          <w:highlight w:val="none"/>
          <w:lang w:val="en-US" w:eastAsia="zh-CN"/>
        </w:rPr>
      </w:pPr>
      <w:bookmarkStart w:id="0" w:name="_Toc15306267"/>
    </w:p>
    <w:p>
      <w:pPr>
        <w:pageBreakBefore w:val="0"/>
        <w:kinsoku/>
        <w:wordWrap/>
        <w:overflowPunct/>
        <w:bidi w:val="0"/>
        <w:spacing w:line="560" w:lineRule="exact"/>
        <w:jc w:val="center"/>
        <w:outlineLvl w:val="0"/>
        <w:rPr>
          <w:rFonts w:ascii="方正小标宋简体" w:hAnsi="宋体" w:eastAsia="方正小标宋简体"/>
          <w:color w:val="auto"/>
          <w:sz w:val="72"/>
          <w:szCs w:val="72"/>
          <w:highlight w:val="none"/>
        </w:rPr>
      </w:pPr>
    </w:p>
    <w:p>
      <w:pPr>
        <w:pageBreakBefore w:val="0"/>
        <w:kinsoku/>
        <w:wordWrap/>
        <w:overflowPunct/>
        <w:bidi w:val="0"/>
        <w:spacing w:line="560" w:lineRule="exact"/>
        <w:jc w:val="center"/>
        <w:outlineLvl w:val="0"/>
        <w:rPr>
          <w:rFonts w:ascii="方正小标宋简体" w:hAnsi="宋体" w:eastAsia="方正小标宋简体"/>
          <w:color w:val="auto"/>
          <w:sz w:val="72"/>
          <w:szCs w:val="72"/>
          <w:highlight w:val="none"/>
        </w:rPr>
      </w:pPr>
    </w:p>
    <w:p>
      <w:pPr>
        <w:pageBreakBefore w:val="0"/>
        <w:kinsoku/>
        <w:wordWrap/>
        <w:overflowPunct/>
        <w:bidi w:val="0"/>
        <w:spacing w:line="560" w:lineRule="exact"/>
        <w:jc w:val="center"/>
        <w:outlineLvl w:val="0"/>
        <w:rPr>
          <w:rFonts w:ascii="方正小标宋简体" w:hAnsi="宋体" w:eastAsia="方正小标宋简体"/>
          <w:color w:val="auto"/>
          <w:sz w:val="72"/>
          <w:szCs w:val="72"/>
          <w:highlight w:val="none"/>
        </w:rPr>
      </w:pPr>
    </w:p>
    <w:p>
      <w:pPr>
        <w:pageBreakBefore w:val="0"/>
        <w:kinsoku/>
        <w:wordWrap/>
        <w:overflowPunct/>
        <w:bidi w:val="0"/>
        <w:adjustRightInd w:val="0"/>
        <w:snapToGrid w:val="0"/>
        <w:spacing w:line="560" w:lineRule="exact"/>
        <w:jc w:val="center"/>
        <w:outlineLvl w:val="0"/>
        <w:rPr>
          <w:rFonts w:hint="eastAsia" w:ascii="方正小标宋简体" w:hAnsi="方正小标宋简体" w:eastAsia="方正小标宋简体" w:cs="方正小标宋简体"/>
          <w:color w:val="auto"/>
          <w:sz w:val="72"/>
          <w:szCs w:val="72"/>
          <w:highlight w:val="none"/>
        </w:rPr>
      </w:pPr>
      <w:bookmarkStart w:id="1" w:name="_Toc15377425"/>
      <w:bookmarkStart w:id="2" w:name="_Toc15396597"/>
      <w:bookmarkStart w:id="3" w:name="_Toc15396475"/>
      <w:bookmarkStart w:id="4" w:name="_Toc15377193"/>
      <w:bookmarkStart w:id="5" w:name="_Toc15378441"/>
      <w:r>
        <w:rPr>
          <w:rFonts w:hint="eastAsia" w:ascii="方正小标宋简体" w:hAnsi="方正小标宋简体" w:eastAsia="方正小标宋简体" w:cs="方正小标宋简体"/>
          <w:color w:val="auto"/>
          <w:sz w:val="72"/>
          <w:szCs w:val="72"/>
          <w:highlight w:val="none"/>
        </w:rPr>
        <w:t>20</w:t>
      </w:r>
      <w:r>
        <w:rPr>
          <w:rFonts w:hint="eastAsia" w:ascii="方正小标宋简体" w:hAnsi="方正小标宋简体" w:eastAsia="方正小标宋简体" w:cs="方正小标宋简体"/>
          <w:color w:val="auto"/>
          <w:sz w:val="72"/>
          <w:szCs w:val="72"/>
          <w:highlight w:val="none"/>
          <w:lang w:val="en-US" w:eastAsia="zh-CN"/>
        </w:rPr>
        <w:t>21</w:t>
      </w:r>
      <w:r>
        <w:rPr>
          <w:rFonts w:hint="eastAsia" w:ascii="方正小标宋简体" w:hAnsi="方正小标宋简体" w:eastAsia="方正小标宋简体" w:cs="方正小标宋简体"/>
          <w:color w:val="auto"/>
          <w:sz w:val="72"/>
          <w:szCs w:val="72"/>
          <w:highlight w:val="none"/>
        </w:rPr>
        <w:t>年度</w:t>
      </w:r>
      <w:bookmarkEnd w:id="1"/>
      <w:bookmarkEnd w:id="2"/>
      <w:bookmarkEnd w:id="3"/>
      <w:bookmarkEnd w:id="4"/>
      <w:bookmarkEnd w:id="5"/>
    </w:p>
    <w:p>
      <w:pPr>
        <w:pageBreakBefore w:val="0"/>
        <w:kinsoku/>
        <w:wordWrap/>
        <w:overflowPunct/>
        <w:bidi w:val="0"/>
        <w:adjustRightInd w:val="0"/>
        <w:snapToGrid w:val="0"/>
        <w:spacing w:line="560" w:lineRule="exact"/>
        <w:jc w:val="center"/>
        <w:outlineLvl w:val="0"/>
        <w:rPr>
          <w:rFonts w:hint="eastAsia" w:ascii="方正小标宋简体" w:hAnsi="方正小标宋简体" w:eastAsia="方正小标宋简体" w:cs="方正小标宋简体"/>
          <w:color w:val="auto"/>
          <w:sz w:val="72"/>
          <w:szCs w:val="72"/>
          <w:highlight w:val="none"/>
        </w:rPr>
      </w:pPr>
      <w:bookmarkStart w:id="6" w:name="_Toc15396598"/>
      <w:bookmarkStart w:id="7" w:name="_Toc15377194"/>
      <w:bookmarkStart w:id="8" w:name="_Toc15378442"/>
      <w:bookmarkStart w:id="9" w:name="_Toc15377426"/>
      <w:bookmarkStart w:id="10" w:name="_Toc15396476"/>
      <w:r>
        <w:rPr>
          <w:rFonts w:hint="eastAsia" w:ascii="方正小标宋简体" w:hAnsi="方正小标宋简体" w:eastAsia="方正小标宋简体" w:cs="方正小标宋简体"/>
          <w:color w:val="auto"/>
          <w:sz w:val="72"/>
          <w:szCs w:val="72"/>
          <w:highlight w:val="none"/>
        </w:rPr>
        <w:t>四川省</w:t>
      </w:r>
      <w:bookmarkEnd w:id="0"/>
      <w:bookmarkStart w:id="11" w:name="_Toc15306268"/>
      <w:r>
        <w:rPr>
          <w:rFonts w:hint="eastAsia" w:ascii="方正小标宋简体" w:hAnsi="方正小标宋简体" w:eastAsia="方正小标宋简体" w:cs="方正小标宋简体"/>
          <w:color w:val="auto"/>
          <w:sz w:val="72"/>
          <w:szCs w:val="72"/>
          <w:highlight w:val="none"/>
        </w:rPr>
        <w:t>遂宁市妇女联合会</w:t>
      </w:r>
      <w:r>
        <w:rPr>
          <w:rFonts w:hint="eastAsia" w:ascii="方正小标宋简体" w:hAnsi="方正小标宋简体" w:eastAsia="方正小标宋简体" w:cs="方正小标宋简体"/>
          <w:color w:val="auto"/>
          <w:sz w:val="72"/>
          <w:szCs w:val="72"/>
          <w:highlight w:val="none"/>
          <w:lang w:eastAsia="zh-CN"/>
        </w:rPr>
        <w:t>单位</w:t>
      </w:r>
      <w:r>
        <w:rPr>
          <w:rFonts w:hint="eastAsia" w:ascii="方正小标宋简体" w:hAnsi="方正小标宋简体" w:eastAsia="方正小标宋简体" w:cs="方正小标宋简体"/>
          <w:color w:val="auto"/>
          <w:sz w:val="72"/>
          <w:szCs w:val="72"/>
          <w:highlight w:val="none"/>
        </w:rPr>
        <w:t>决算</w:t>
      </w:r>
      <w:bookmarkEnd w:id="6"/>
      <w:bookmarkEnd w:id="7"/>
      <w:bookmarkEnd w:id="8"/>
      <w:bookmarkEnd w:id="9"/>
      <w:bookmarkEnd w:id="10"/>
      <w:bookmarkEnd w:id="11"/>
    </w:p>
    <w:p>
      <w:pPr>
        <w:pageBreakBefore w:val="0"/>
        <w:kinsoku/>
        <w:wordWrap/>
        <w:overflowPunct/>
        <w:bidi w:val="0"/>
        <w:adjustRightInd w:val="0"/>
        <w:snapToGrid w:val="0"/>
        <w:spacing w:line="560" w:lineRule="exact"/>
        <w:jc w:val="center"/>
        <w:outlineLvl w:val="0"/>
        <w:rPr>
          <w:rFonts w:ascii="方正小标宋简体" w:hAnsi="宋体" w:eastAsia="方正小标宋简体"/>
          <w:color w:val="auto"/>
          <w:sz w:val="52"/>
          <w:szCs w:val="52"/>
          <w:highlight w:val="none"/>
        </w:rPr>
      </w:pPr>
      <w:r>
        <w:rPr>
          <w:rFonts w:hint="eastAsia" w:ascii="方正小标宋简体" w:hAnsi="宋体" w:eastAsia="方正小标宋简体"/>
          <w:color w:val="auto"/>
          <w:sz w:val="52"/>
          <w:szCs w:val="52"/>
          <w:highlight w:val="none"/>
        </w:rPr>
        <w:t>(</w:t>
      </w:r>
      <w:r>
        <w:rPr>
          <w:rFonts w:hint="eastAsia" w:ascii="方正小标宋简体" w:hAnsi="宋体" w:eastAsia="方正小标宋简体"/>
          <w:color w:val="auto"/>
          <w:sz w:val="52"/>
          <w:szCs w:val="52"/>
          <w:highlight w:val="none"/>
          <w:lang w:eastAsia="zh-CN"/>
        </w:rPr>
        <w:t>单位公开</w:t>
      </w:r>
      <w:r>
        <w:rPr>
          <w:rFonts w:hint="eastAsia" w:ascii="方正小标宋简体" w:hAnsi="宋体" w:eastAsia="方正小标宋简体"/>
          <w:color w:val="auto"/>
          <w:sz w:val="52"/>
          <w:szCs w:val="52"/>
          <w:highlight w:val="none"/>
        </w:rPr>
        <w:t>范本)</w:t>
      </w:r>
    </w:p>
    <w:p>
      <w:pPr>
        <w:pageBreakBefore w:val="0"/>
        <w:widowControl/>
        <w:kinsoku/>
        <w:wordWrap/>
        <w:overflowPunct/>
        <w:bidi w:val="0"/>
        <w:spacing w:line="560" w:lineRule="exact"/>
        <w:jc w:val="center"/>
        <w:rPr>
          <w:rFonts w:ascii="黑体" w:hAnsi="黑体" w:eastAsia="黑体"/>
          <w:color w:val="auto"/>
          <w:sz w:val="48"/>
          <w:szCs w:val="48"/>
          <w:highlight w:val="none"/>
        </w:rPr>
      </w:pPr>
      <w:r>
        <w:rPr>
          <w:rFonts w:ascii="方正小标宋简体" w:hAnsi="宋体" w:eastAsia="方正小标宋简体"/>
          <w:color w:val="auto"/>
          <w:sz w:val="36"/>
          <w:szCs w:val="36"/>
          <w:highlight w:val="none"/>
        </w:rPr>
        <w:br w:type="page"/>
      </w:r>
      <w:r>
        <w:rPr>
          <w:rFonts w:hint="eastAsia" w:ascii="黑体" w:hAnsi="黑体" w:eastAsia="黑体"/>
          <w:color w:val="auto"/>
          <w:sz w:val="48"/>
          <w:szCs w:val="48"/>
          <w:highlight w:val="none"/>
        </w:rPr>
        <w:t>目录</w:t>
      </w:r>
    </w:p>
    <w:p>
      <w:pPr>
        <w:pageBreakBefore w:val="0"/>
        <w:widowControl/>
        <w:kinsoku/>
        <w:wordWrap/>
        <w:overflowPunct/>
        <w:bidi w:val="0"/>
        <w:spacing w:line="560" w:lineRule="exact"/>
        <w:jc w:val="center"/>
        <w:rPr>
          <w:rFonts w:ascii="黑体" w:hAnsi="黑体" w:eastAsia="黑体" w:cstheme="minorBidi"/>
          <w:color w:val="auto"/>
          <w:sz w:val="28"/>
          <w:szCs w:val="28"/>
          <w:highlight w:val="none"/>
        </w:rPr>
      </w:pPr>
    </w:p>
    <w:p>
      <w:pPr>
        <w:pStyle w:val="10"/>
        <w:pageBreakBefore w:val="0"/>
        <w:kinsoku/>
        <w:wordWrap/>
        <w:overflowPunct/>
        <w:bidi w:val="0"/>
        <w:spacing w:line="560" w:lineRule="exact"/>
        <w:rPr>
          <w:color w:val="auto"/>
          <w:highlight w:val="none"/>
        </w:rPr>
      </w:pPr>
      <w:r>
        <w:rPr>
          <w:rFonts w:hint="eastAsia"/>
          <w:color w:val="auto"/>
          <w:highlight w:val="none"/>
        </w:rPr>
        <w:t>公开时间：20</w:t>
      </w:r>
      <w:r>
        <w:rPr>
          <w:rFonts w:hint="eastAsia"/>
          <w:color w:val="auto"/>
          <w:highlight w:val="none"/>
          <w:lang w:val="en-US" w:eastAsia="zh-CN"/>
        </w:rPr>
        <w:t>22</w:t>
      </w:r>
      <w:r>
        <w:rPr>
          <w:rFonts w:hint="eastAsia"/>
          <w:color w:val="auto"/>
          <w:highlight w:val="none"/>
        </w:rPr>
        <w:t>年</w:t>
      </w:r>
      <w:r>
        <w:rPr>
          <w:rFonts w:hint="eastAsia"/>
          <w:color w:val="auto"/>
          <w:highlight w:val="none"/>
          <w:lang w:val="en-US" w:eastAsia="zh-CN"/>
        </w:rPr>
        <w:t>8</w:t>
      </w:r>
      <w:r>
        <w:rPr>
          <w:rFonts w:hint="eastAsia"/>
          <w:color w:val="auto"/>
          <w:highlight w:val="none"/>
        </w:rPr>
        <w:t>月</w:t>
      </w:r>
      <w:r>
        <w:rPr>
          <w:rFonts w:hint="eastAsia"/>
          <w:color w:val="auto"/>
          <w:highlight w:val="none"/>
          <w:lang w:val="en-US" w:eastAsia="zh-CN"/>
        </w:rPr>
        <w:t>22</w:t>
      </w:r>
      <w:r>
        <w:rPr>
          <w:rFonts w:hint="eastAsia"/>
          <w:color w:val="auto"/>
          <w:highlight w:val="none"/>
        </w:rPr>
        <w:t>日</w:t>
      </w:r>
    </w:p>
    <w:p>
      <w:pPr>
        <w:pageBreakBefore w:val="0"/>
        <w:kinsoku/>
        <w:wordWrap/>
        <w:overflowPunct/>
        <w:bidi w:val="0"/>
        <w:spacing w:line="560" w:lineRule="exact"/>
        <w:rPr>
          <w:color w:val="auto"/>
          <w:highlight w:val="none"/>
        </w:rPr>
      </w:pPr>
    </w:p>
    <w:p>
      <w:pPr>
        <w:pStyle w:val="10"/>
        <w:pageBreakBefore w:val="0"/>
        <w:kinsoku/>
        <w:wordWrap/>
        <w:overflowPunct/>
        <w:bidi w:val="0"/>
        <w:adjustRightInd w:val="0"/>
        <w:snapToGrid w:val="0"/>
        <w:spacing w:before="0" w:line="560" w:lineRule="exact"/>
        <w:jc w:val="left"/>
        <w:rPr>
          <w:rFonts w:cstheme="minorBidi"/>
          <w:color w:val="auto"/>
          <w:sz w:val="24"/>
          <w:szCs w:val="24"/>
          <w:highlight w:val="none"/>
        </w:rPr>
      </w:pPr>
      <w:r>
        <w:rPr>
          <w:rFonts w:hint="eastAsia"/>
          <w:color w:val="auto"/>
          <w:sz w:val="24"/>
          <w:highlight w:val="none"/>
        </w:rPr>
        <w:t>第一部分</w:t>
      </w:r>
      <w:r>
        <w:rPr>
          <w:color w:val="auto"/>
          <w:sz w:val="24"/>
          <w:highlight w:val="none"/>
        </w:rPr>
        <w:t xml:space="preserve"> </w:t>
      </w:r>
      <w:r>
        <w:rPr>
          <w:rFonts w:hint="eastAsia"/>
          <w:color w:val="auto"/>
          <w:sz w:val="24"/>
          <w:highlight w:val="none"/>
          <w:lang w:eastAsia="zh-CN"/>
        </w:rPr>
        <w:t>单位</w:t>
      </w:r>
      <w:r>
        <w:rPr>
          <w:rFonts w:hint="eastAsia"/>
          <w:color w:val="auto"/>
          <w:sz w:val="24"/>
          <w:highlight w:val="none"/>
        </w:rPr>
        <w:t>概况</w:t>
      </w:r>
    </w:p>
    <w:p>
      <w:pPr>
        <w:pStyle w:val="11"/>
        <w:pageBreakBefore w:val="0"/>
        <w:kinsoku/>
        <w:wordWrap/>
        <w:overflowPunct/>
        <w:bidi w:val="0"/>
        <w:adjustRightInd w:val="0"/>
        <w:snapToGrid w:val="0"/>
        <w:spacing w:line="560" w:lineRule="exact"/>
        <w:jc w:val="left"/>
        <w:rPr>
          <w:rFonts w:hint="eastAsia" w:eastAsia="宋体"/>
          <w:color w:val="auto"/>
          <w:sz w:val="24"/>
          <w:highlight w:val="none"/>
          <w:lang w:eastAsia="zh-CN"/>
        </w:rPr>
      </w:pPr>
      <w:r>
        <w:rPr>
          <w:rFonts w:hint="eastAsia"/>
          <w:color w:val="auto"/>
          <w:sz w:val="24"/>
          <w:highlight w:val="none"/>
        </w:rPr>
        <w:t>一、职能</w:t>
      </w:r>
      <w:r>
        <w:rPr>
          <w:rFonts w:hint="eastAsia"/>
          <w:color w:val="auto"/>
          <w:sz w:val="24"/>
          <w:highlight w:val="none"/>
          <w:lang w:eastAsia="zh-CN"/>
        </w:rPr>
        <w:t>简介</w:t>
      </w:r>
    </w:p>
    <w:p>
      <w:pPr>
        <w:pStyle w:val="11"/>
        <w:pageBreakBefore w:val="0"/>
        <w:kinsoku/>
        <w:wordWrap/>
        <w:overflowPunct/>
        <w:bidi w:val="0"/>
        <w:adjustRightInd w:val="0"/>
        <w:snapToGrid w:val="0"/>
        <w:spacing w:line="560" w:lineRule="exact"/>
        <w:jc w:val="left"/>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lang w:eastAsia="zh-CN"/>
        </w:rPr>
        <w:t>二、</w:t>
      </w:r>
      <w:r>
        <w:rPr>
          <w:rFonts w:hint="eastAsia" w:asciiTheme="minorEastAsia" w:hAnsiTheme="minorEastAsia" w:eastAsiaTheme="minorEastAsia" w:cstheme="minorEastAsia"/>
          <w:color w:val="auto"/>
          <w:sz w:val="24"/>
          <w:highlight w:val="none"/>
          <w:lang w:val="en-US" w:eastAsia="zh-CN"/>
        </w:rPr>
        <w:t>2021年重点</w:t>
      </w:r>
      <w:r>
        <w:rPr>
          <w:rFonts w:hint="eastAsia" w:asciiTheme="minorEastAsia" w:hAnsiTheme="minorEastAsia" w:eastAsiaTheme="minorEastAsia" w:cstheme="minorEastAsia"/>
          <w:color w:val="auto"/>
          <w:sz w:val="24"/>
          <w:highlight w:val="none"/>
        </w:rPr>
        <w:t>工作</w:t>
      </w:r>
      <w:r>
        <w:rPr>
          <w:rFonts w:hint="eastAsia" w:asciiTheme="minorEastAsia" w:hAnsiTheme="minorEastAsia" w:eastAsiaTheme="minorEastAsia" w:cstheme="minorEastAsia"/>
          <w:color w:val="auto"/>
          <w:sz w:val="24"/>
          <w:highlight w:val="none"/>
          <w:lang w:eastAsia="zh-CN"/>
        </w:rPr>
        <w:t>完成情况</w:t>
      </w:r>
    </w:p>
    <w:p>
      <w:pPr>
        <w:pStyle w:val="10"/>
        <w:pageBreakBefore w:val="0"/>
        <w:kinsoku/>
        <w:wordWrap/>
        <w:overflowPunct/>
        <w:bidi w:val="0"/>
        <w:adjustRightInd w:val="0"/>
        <w:snapToGrid w:val="0"/>
        <w:spacing w:before="0" w:line="560" w:lineRule="exact"/>
        <w:jc w:val="left"/>
        <w:rPr>
          <w:color w:val="auto"/>
          <w:sz w:val="24"/>
          <w:szCs w:val="24"/>
          <w:highlight w:val="none"/>
        </w:rPr>
      </w:pPr>
      <w:r>
        <w:rPr>
          <w:rFonts w:hint="eastAsia"/>
          <w:color w:val="auto"/>
          <w:sz w:val="24"/>
          <w:highlight w:val="none"/>
        </w:rPr>
        <w:t>第二部分</w:t>
      </w:r>
      <w:r>
        <w:rPr>
          <w:rFonts w:hint="eastAsia"/>
          <w:color w:val="auto"/>
          <w:sz w:val="24"/>
          <w:highlight w:val="none"/>
          <w:lang w:val="en-US" w:eastAsia="zh-CN"/>
        </w:rPr>
        <w:t xml:space="preserve"> 2021年度</w:t>
      </w:r>
      <w:r>
        <w:rPr>
          <w:rFonts w:hint="eastAsia"/>
          <w:color w:val="auto"/>
          <w:sz w:val="24"/>
          <w:highlight w:val="none"/>
          <w:lang w:eastAsia="zh-CN"/>
        </w:rPr>
        <w:t>单位</w:t>
      </w:r>
      <w:r>
        <w:rPr>
          <w:rFonts w:hint="eastAsia"/>
          <w:color w:val="auto"/>
          <w:sz w:val="24"/>
          <w:highlight w:val="none"/>
        </w:rPr>
        <w:t>决算情况说明</w:t>
      </w:r>
    </w:p>
    <w:p>
      <w:pPr>
        <w:pStyle w:val="11"/>
        <w:pageBreakBefore w:val="0"/>
        <w:kinsoku/>
        <w:wordWrap/>
        <w:overflowPunct/>
        <w:bidi w:val="0"/>
        <w:adjustRightInd w:val="0"/>
        <w:snapToGrid w:val="0"/>
        <w:spacing w:line="560" w:lineRule="exact"/>
        <w:jc w:val="left"/>
        <w:rPr>
          <w:rFonts w:ascii="仿宋" w:hAnsi="仿宋" w:eastAsia="仿宋" w:cstheme="minorBidi"/>
          <w:color w:val="auto"/>
          <w:sz w:val="24"/>
          <w:highlight w:val="none"/>
        </w:rPr>
      </w:pPr>
      <w:r>
        <w:rPr>
          <w:rFonts w:hint="eastAsia"/>
          <w:color w:val="auto"/>
          <w:sz w:val="24"/>
          <w:highlight w:val="none"/>
        </w:rPr>
        <w:t>一、收入支出决算总体情况说明</w:t>
      </w:r>
    </w:p>
    <w:p>
      <w:pPr>
        <w:pStyle w:val="11"/>
        <w:pageBreakBefore w:val="0"/>
        <w:kinsoku/>
        <w:wordWrap/>
        <w:overflowPunct/>
        <w:bidi w:val="0"/>
        <w:adjustRightInd w:val="0"/>
        <w:snapToGrid w:val="0"/>
        <w:spacing w:line="560" w:lineRule="exact"/>
        <w:jc w:val="left"/>
        <w:rPr>
          <w:rFonts w:ascii="仿宋" w:hAnsi="仿宋" w:eastAsia="仿宋" w:cstheme="minorBidi"/>
          <w:color w:val="auto"/>
          <w:sz w:val="24"/>
          <w:highlight w:val="none"/>
        </w:rPr>
      </w:pPr>
      <w:r>
        <w:rPr>
          <w:rFonts w:hint="eastAsia"/>
          <w:color w:val="auto"/>
          <w:sz w:val="24"/>
          <w:highlight w:val="none"/>
        </w:rPr>
        <w:t>二、收入决算情况说明</w:t>
      </w:r>
    </w:p>
    <w:p>
      <w:pPr>
        <w:pStyle w:val="11"/>
        <w:pageBreakBefore w:val="0"/>
        <w:kinsoku/>
        <w:wordWrap/>
        <w:overflowPunct/>
        <w:bidi w:val="0"/>
        <w:adjustRightInd w:val="0"/>
        <w:snapToGrid w:val="0"/>
        <w:spacing w:line="560" w:lineRule="exact"/>
        <w:jc w:val="left"/>
        <w:rPr>
          <w:rFonts w:ascii="仿宋" w:hAnsi="仿宋" w:eastAsia="仿宋" w:cstheme="minorBidi"/>
          <w:color w:val="auto"/>
          <w:sz w:val="24"/>
          <w:highlight w:val="none"/>
        </w:rPr>
      </w:pPr>
      <w:r>
        <w:rPr>
          <w:rFonts w:hint="eastAsia"/>
          <w:color w:val="auto"/>
          <w:sz w:val="24"/>
          <w:highlight w:val="none"/>
        </w:rPr>
        <w:t>三、支出决算情况说明</w:t>
      </w:r>
    </w:p>
    <w:p>
      <w:pPr>
        <w:pStyle w:val="11"/>
        <w:pageBreakBefore w:val="0"/>
        <w:kinsoku/>
        <w:wordWrap/>
        <w:overflowPunct/>
        <w:bidi w:val="0"/>
        <w:adjustRightInd w:val="0"/>
        <w:snapToGrid w:val="0"/>
        <w:spacing w:line="560" w:lineRule="exact"/>
        <w:jc w:val="left"/>
        <w:rPr>
          <w:rFonts w:ascii="仿宋" w:hAnsi="仿宋" w:eastAsia="仿宋" w:cstheme="minorBidi"/>
          <w:color w:val="auto"/>
          <w:sz w:val="24"/>
          <w:highlight w:val="none"/>
        </w:rPr>
      </w:pPr>
      <w:r>
        <w:rPr>
          <w:rFonts w:hint="eastAsia"/>
          <w:color w:val="auto"/>
          <w:sz w:val="24"/>
          <w:highlight w:val="none"/>
        </w:rPr>
        <w:t>四、财政拨款收入支出决算总体情况说明</w:t>
      </w:r>
    </w:p>
    <w:p>
      <w:pPr>
        <w:pStyle w:val="11"/>
        <w:pageBreakBefore w:val="0"/>
        <w:kinsoku/>
        <w:wordWrap/>
        <w:overflowPunct/>
        <w:bidi w:val="0"/>
        <w:adjustRightInd w:val="0"/>
        <w:snapToGrid w:val="0"/>
        <w:spacing w:line="560" w:lineRule="exact"/>
        <w:jc w:val="left"/>
        <w:rPr>
          <w:rFonts w:ascii="仿宋" w:hAnsi="仿宋" w:eastAsia="仿宋" w:cstheme="minorBidi"/>
          <w:color w:val="auto"/>
          <w:sz w:val="24"/>
          <w:highlight w:val="none"/>
        </w:rPr>
      </w:pPr>
      <w:r>
        <w:rPr>
          <w:rFonts w:hint="eastAsia"/>
          <w:color w:val="auto"/>
          <w:sz w:val="24"/>
          <w:highlight w:val="none"/>
        </w:rPr>
        <w:t>五、一般公共预算财政拨款支出决算情况说明</w:t>
      </w:r>
    </w:p>
    <w:p>
      <w:pPr>
        <w:pStyle w:val="11"/>
        <w:pageBreakBefore w:val="0"/>
        <w:kinsoku/>
        <w:wordWrap/>
        <w:overflowPunct/>
        <w:bidi w:val="0"/>
        <w:adjustRightInd w:val="0"/>
        <w:snapToGrid w:val="0"/>
        <w:spacing w:line="560" w:lineRule="exact"/>
        <w:jc w:val="left"/>
        <w:rPr>
          <w:rFonts w:ascii="仿宋" w:hAnsi="仿宋" w:eastAsia="仿宋" w:cstheme="minorBidi"/>
          <w:color w:val="auto"/>
          <w:sz w:val="24"/>
          <w:highlight w:val="none"/>
        </w:rPr>
      </w:pPr>
      <w:r>
        <w:rPr>
          <w:rFonts w:hint="eastAsia"/>
          <w:color w:val="auto"/>
          <w:sz w:val="24"/>
          <w:highlight w:val="none"/>
        </w:rPr>
        <w:t>六、一般公共预算财政拨款基本支出决算情况说明</w:t>
      </w:r>
    </w:p>
    <w:p>
      <w:pPr>
        <w:pStyle w:val="11"/>
        <w:pageBreakBefore w:val="0"/>
        <w:kinsoku/>
        <w:wordWrap/>
        <w:overflowPunct/>
        <w:bidi w:val="0"/>
        <w:adjustRightInd w:val="0"/>
        <w:snapToGrid w:val="0"/>
        <w:spacing w:line="560" w:lineRule="exact"/>
        <w:jc w:val="left"/>
        <w:rPr>
          <w:rFonts w:ascii="仿宋" w:hAnsi="仿宋" w:eastAsia="仿宋" w:cstheme="minorBidi"/>
          <w:color w:val="auto"/>
          <w:sz w:val="24"/>
          <w:highlight w:val="none"/>
        </w:rPr>
      </w:pPr>
      <w:r>
        <w:rPr>
          <w:rFonts w:hint="eastAsia"/>
          <w:color w:val="auto"/>
          <w:sz w:val="24"/>
          <w:highlight w:val="none"/>
        </w:rPr>
        <w:t>七、</w:t>
      </w:r>
      <w:r>
        <w:rPr>
          <w:rFonts w:hint="eastAsia"/>
          <w:color w:val="auto"/>
          <w:sz w:val="24"/>
          <w:highlight w:val="none"/>
          <w:lang w:eastAsia="zh-CN"/>
        </w:rPr>
        <w:t>“</w:t>
      </w:r>
      <w:r>
        <w:rPr>
          <w:rFonts w:hint="eastAsia"/>
          <w:color w:val="auto"/>
          <w:sz w:val="24"/>
          <w:highlight w:val="none"/>
        </w:rPr>
        <w:t>三公”经费财政拨款支出决算情况说明</w:t>
      </w:r>
    </w:p>
    <w:p>
      <w:pPr>
        <w:pStyle w:val="11"/>
        <w:pageBreakBefore w:val="0"/>
        <w:kinsoku/>
        <w:wordWrap/>
        <w:overflowPunct/>
        <w:bidi w:val="0"/>
        <w:adjustRightInd w:val="0"/>
        <w:snapToGrid w:val="0"/>
        <w:spacing w:line="560" w:lineRule="exact"/>
        <w:jc w:val="left"/>
        <w:rPr>
          <w:rFonts w:ascii="仿宋" w:hAnsi="仿宋" w:eastAsia="仿宋" w:cstheme="minorBidi"/>
          <w:color w:val="auto"/>
          <w:sz w:val="24"/>
          <w:highlight w:val="none"/>
        </w:rPr>
      </w:pPr>
      <w:r>
        <w:rPr>
          <w:rFonts w:hint="eastAsia"/>
          <w:color w:val="auto"/>
          <w:sz w:val="24"/>
          <w:highlight w:val="none"/>
        </w:rPr>
        <w:t>八、政府性基金预算支出决算情况说明</w:t>
      </w:r>
    </w:p>
    <w:p>
      <w:pPr>
        <w:pStyle w:val="11"/>
        <w:pageBreakBefore w:val="0"/>
        <w:kinsoku/>
        <w:wordWrap/>
        <w:overflowPunct/>
        <w:bidi w:val="0"/>
        <w:adjustRightInd w:val="0"/>
        <w:snapToGrid w:val="0"/>
        <w:spacing w:line="560" w:lineRule="exact"/>
        <w:jc w:val="left"/>
        <w:rPr>
          <w:rFonts w:hint="eastAsia"/>
          <w:color w:val="auto"/>
          <w:sz w:val="24"/>
          <w:highlight w:val="none"/>
        </w:rPr>
      </w:pPr>
      <w:r>
        <w:rPr>
          <w:rFonts w:hint="eastAsia"/>
          <w:color w:val="auto"/>
          <w:sz w:val="24"/>
          <w:highlight w:val="none"/>
        </w:rPr>
        <w:t>九、国有资本经营预算支出决算情况说明</w:t>
      </w:r>
    </w:p>
    <w:p>
      <w:pPr>
        <w:pStyle w:val="11"/>
        <w:pageBreakBefore w:val="0"/>
        <w:kinsoku/>
        <w:wordWrap/>
        <w:overflowPunct/>
        <w:bidi w:val="0"/>
        <w:adjustRightInd w:val="0"/>
        <w:snapToGrid w:val="0"/>
        <w:spacing w:line="560" w:lineRule="exact"/>
        <w:jc w:val="left"/>
        <w:rPr>
          <w:rFonts w:hint="eastAsia"/>
          <w:color w:val="auto"/>
          <w:sz w:val="24"/>
          <w:highlight w:val="none"/>
          <w:lang w:eastAsia="zh-CN"/>
        </w:rPr>
      </w:pPr>
      <w:r>
        <w:rPr>
          <w:rFonts w:hint="eastAsia"/>
          <w:color w:val="auto"/>
          <w:sz w:val="24"/>
          <w:highlight w:val="none"/>
        </w:rPr>
        <w:t>十、其他重要事项的情况说明</w:t>
      </w:r>
    </w:p>
    <w:p>
      <w:pPr>
        <w:pStyle w:val="10"/>
        <w:pageBreakBefore w:val="0"/>
        <w:kinsoku/>
        <w:wordWrap/>
        <w:overflowPunct/>
        <w:bidi w:val="0"/>
        <w:adjustRightInd w:val="0"/>
        <w:snapToGrid w:val="0"/>
        <w:spacing w:before="0" w:line="560" w:lineRule="exact"/>
        <w:jc w:val="left"/>
        <w:rPr>
          <w:rFonts w:cstheme="minorBidi"/>
          <w:color w:val="auto"/>
          <w:sz w:val="24"/>
          <w:szCs w:val="24"/>
          <w:highlight w:val="none"/>
        </w:rPr>
      </w:pPr>
      <w:r>
        <w:rPr>
          <w:rFonts w:hint="eastAsia"/>
          <w:color w:val="auto"/>
          <w:sz w:val="24"/>
          <w:highlight w:val="none"/>
        </w:rPr>
        <w:t>第三部分</w:t>
      </w:r>
      <w:r>
        <w:rPr>
          <w:color w:val="auto"/>
          <w:sz w:val="24"/>
          <w:highlight w:val="none"/>
        </w:rPr>
        <w:t xml:space="preserve"> </w:t>
      </w:r>
      <w:r>
        <w:rPr>
          <w:rFonts w:hint="eastAsia"/>
          <w:color w:val="auto"/>
          <w:sz w:val="24"/>
          <w:highlight w:val="none"/>
        </w:rPr>
        <w:t>名词解释</w:t>
      </w:r>
    </w:p>
    <w:p>
      <w:pPr>
        <w:pStyle w:val="10"/>
        <w:pageBreakBefore w:val="0"/>
        <w:kinsoku/>
        <w:wordWrap/>
        <w:overflowPunct/>
        <w:bidi w:val="0"/>
        <w:adjustRightInd w:val="0"/>
        <w:snapToGrid w:val="0"/>
        <w:spacing w:before="0" w:line="560" w:lineRule="exact"/>
        <w:jc w:val="left"/>
        <w:rPr>
          <w:rFonts w:cstheme="minorBidi"/>
          <w:color w:val="auto"/>
          <w:sz w:val="24"/>
          <w:szCs w:val="24"/>
          <w:highlight w:val="none"/>
        </w:rPr>
      </w:pPr>
      <w:r>
        <w:rPr>
          <w:rFonts w:hint="eastAsia"/>
          <w:color w:val="auto"/>
          <w:sz w:val="24"/>
          <w:highlight w:val="none"/>
        </w:rPr>
        <w:t>第四部分</w:t>
      </w:r>
      <w:r>
        <w:rPr>
          <w:color w:val="auto"/>
          <w:sz w:val="24"/>
          <w:highlight w:val="none"/>
        </w:rPr>
        <w:t xml:space="preserve"> </w:t>
      </w:r>
      <w:r>
        <w:rPr>
          <w:rFonts w:hint="eastAsia"/>
          <w:color w:val="auto"/>
          <w:sz w:val="24"/>
          <w:highlight w:val="none"/>
        </w:rPr>
        <w:t>附件</w:t>
      </w:r>
    </w:p>
    <w:p>
      <w:pPr>
        <w:pStyle w:val="10"/>
        <w:pageBreakBefore w:val="0"/>
        <w:kinsoku/>
        <w:wordWrap/>
        <w:overflowPunct/>
        <w:bidi w:val="0"/>
        <w:adjustRightInd w:val="0"/>
        <w:snapToGrid w:val="0"/>
        <w:spacing w:before="0" w:line="560" w:lineRule="exact"/>
        <w:jc w:val="left"/>
        <w:rPr>
          <w:rFonts w:cstheme="minorBidi"/>
          <w:color w:val="auto"/>
          <w:sz w:val="24"/>
          <w:szCs w:val="24"/>
          <w:highlight w:val="none"/>
        </w:rPr>
      </w:pPr>
      <w:r>
        <w:rPr>
          <w:rFonts w:hint="eastAsia"/>
          <w:color w:val="auto"/>
          <w:sz w:val="24"/>
          <w:highlight w:val="none"/>
        </w:rPr>
        <w:t>第五部分</w:t>
      </w:r>
      <w:r>
        <w:rPr>
          <w:color w:val="auto"/>
          <w:sz w:val="24"/>
          <w:highlight w:val="none"/>
        </w:rPr>
        <w:t xml:space="preserve"> </w:t>
      </w:r>
      <w:r>
        <w:rPr>
          <w:rFonts w:hint="eastAsia"/>
          <w:color w:val="auto"/>
          <w:sz w:val="24"/>
          <w:highlight w:val="none"/>
        </w:rPr>
        <w:t>附表</w:t>
      </w:r>
    </w:p>
    <w:p>
      <w:pPr>
        <w:pStyle w:val="11"/>
        <w:pageBreakBefore w:val="0"/>
        <w:kinsoku/>
        <w:wordWrap/>
        <w:overflowPunct/>
        <w:bidi w:val="0"/>
        <w:adjustRightInd w:val="0"/>
        <w:snapToGrid w:val="0"/>
        <w:spacing w:line="560" w:lineRule="exact"/>
        <w:jc w:val="left"/>
        <w:rPr>
          <w:rFonts w:hint="eastAsia"/>
          <w:color w:val="auto"/>
          <w:sz w:val="24"/>
          <w:highlight w:val="none"/>
        </w:rPr>
      </w:pPr>
      <w:r>
        <w:rPr>
          <w:rFonts w:hint="eastAsia"/>
          <w:color w:val="auto"/>
          <w:sz w:val="24"/>
          <w:highlight w:val="none"/>
        </w:rPr>
        <w:t>一、收入支出决算总表</w:t>
      </w:r>
    </w:p>
    <w:p>
      <w:pPr>
        <w:pStyle w:val="11"/>
        <w:pageBreakBefore w:val="0"/>
        <w:kinsoku/>
        <w:wordWrap/>
        <w:overflowPunct/>
        <w:bidi w:val="0"/>
        <w:adjustRightInd w:val="0"/>
        <w:snapToGrid w:val="0"/>
        <w:spacing w:line="560" w:lineRule="exact"/>
        <w:jc w:val="left"/>
        <w:rPr>
          <w:rFonts w:hint="eastAsia"/>
          <w:color w:val="auto"/>
          <w:sz w:val="24"/>
          <w:highlight w:val="none"/>
        </w:rPr>
      </w:pPr>
      <w:r>
        <w:rPr>
          <w:rFonts w:hint="eastAsia"/>
          <w:color w:val="auto"/>
          <w:sz w:val="24"/>
          <w:highlight w:val="none"/>
        </w:rPr>
        <w:t>二、收入决算表</w:t>
      </w:r>
    </w:p>
    <w:p>
      <w:pPr>
        <w:pStyle w:val="11"/>
        <w:pageBreakBefore w:val="0"/>
        <w:kinsoku/>
        <w:wordWrap/>
        <w:overflowPunct/>
        <w:bidi w:val="0"/>
        <w:adjustRightInd w:val="0"/>
        <w:snapToGrid w:val="0"/>
        <w:spacing w:line="560" w:lineRule="exact"/>
        <w:jc w:val="left"/>
        <w:rPr>
          <w:rFonts w:hint="eastAsia"/>
          <w:color w:val="auto"/>
          <w:sz w:val="24"/>
          <w:highlight w:val="none"/>
        </w:rPr>
      </w:pPr>
      <w:r>
        <w:rPr>
          <w:rFonts w:hint="eastAsia"/>
          <w:color w:val="auto"/>
          <w:sz w:val="24"/>
          <w:highlight w:val="none"/>
        </w:rPr>
        <w:t>三、支出决算表</w:t>
      </w:r>
    </w:p>
    <w:p>
      <w:pPr>
        <w:pStyle w:val="11"/>
        <w:pageBreakBefore w:val="0"/>
        <w:kinsoku/>
        <w:wordWrap/>
        <w:overflowPunct/>
        <w:bidi w:val="0"/>
        <w:adjustRightInd w:val="0"/>
        <w:snapToGrid w:val="0"/>
        <w:spacing w:line="560" w:lineRule="exact"/>
        <w:jc w:val="left"/>
        <w:rPr>
          <w:rFonts w:hint="eastAsia"/>
          <w:color w:val="auto"/>
          <w:sz w:val="24"/>
          <w:highlight w:val="none"/>
        </w:rPr>
      </w:pPr>
      <w:r>
        <w:rPr>
          <w:rFonts w:hint="eastAsia"/>
          <w:color w:val="auto"/>
          <w:sz w:val="24"/>
          <w:highlight w:val="none"/>
        </w:rPr>
        <w:t>四、财政拨款收入支出决算总表</w:t>
      </w:r>
    </w:p>
    <w:p>
      <w:pPr>
        <w:pStyle w:val="11"/>
        <w:pageBreakBefore w:val="0"/>
        <w:kinsoku/>
        <w:wordWrap/>
        <w:overflowPunct/>
        <w:bidi w:val="0"/>
        <w:adjustRightInd w:val="0"/>
        <w:snapToGrid w:val="0"/>
        <w:spacing w:line="560" w:lineRule="exact"/>
        <w:jc w:val="left"/>
        <w:rPr>
          <w:rFonts w:hint="eastAsia"/>
          <w:color w:val="auto"/>
          <w:sz w:val="24"/>
          <w:highlight w:val="none"/>
        </w:rPr>
      </w:pPr>
      <w:r>
        <w:rPr>
          <w:rFonts w:hint="eastAsia"/>
          <w:color w:val="auto"/>
          <w:sz w:val="24"/>
          <w:highlight w:val="none"/>
        </w:rPr>
        <w:t>五、财政拨款支出决算明细表</w:t>
      </w:r>
    </w:p>
    <w:p>
      <w:pPr>
        <w:pStyle w:val="11"/>
        <w:pageBreakBefore w:val="0"/>
        <w:kinsoku/>
        <w:wordWrap/>
        <w:overflowPunct/>
        <w:bidi w:val="0"/>
        <w:adjustRightInd w:val="0"/>
        <w:snapToGrid w:val="0"/>
        <w:spacing w:line="560" w:lineRule="exact"/>
        <w:jc w:val="left"/>
        <w:rPr>
          <w:rFonts w:hint="eastAsia"/>
          <w:color w:val="auto"/>
          <w:sz w:val="24"/>
          <w:highlight w:val="none"/>
        </w:rPr>
      </w:pPr>
      <w:r>
        <w:rPr>
          <w:rFonts w:hint="eastAsia"/>
          <w:color w:val="auto"/>
          <w:sz w:val="24"/>
          <w:highlight w:val="none"/>
        </w:rPr>
        <w:t>六、一般公共预算财政拨款支出决算表</w:t>
      </w:r>
    </w:p>
    <w:p>
      <w:pPr>
        <w:pStyle w:val="11"/>
        <w:pageBreakBefore w:val="0"/>
        <w:kinsoku/>
        <w:wordWrap/>
        <w:overflowPunct/>
        <w:bidi w:val="0"/>
        <w:adjustRightInd w:val="0"/>
        <w:snapToGrid w:val="0"/>
        <w:spacing w:line="560" w:lineRule="exact"/>
        <w:jc w:val="left"/>
        <w:rPr>
          <w:rFonts w:hint="eastAsia"/>
          <w:color w:val="auto"/>
          <w:sz w:val="24"/>
          <w:highlight w:val="none"/>
        </w:rPr>
      </w:pPr>
      <w:r>
        <w:rPr>
          <w:rFonts w:hint="eastAsia"/>
          <w:color w:val="auto"/>
          <w:sz w:val="24"/>
          <w:highlight w:val="none"/>
        </w:rPr>
        <w:t>七、一般公共预算财政拨款支出决算明细表</w:t>
      </w:r>
    </w:p>
    <w:p>
      <w:pPr>
        <w:pStyle w:val="11"/>
        <w:pageBreakBefore w:val="0"/>
        <w:kinsoku/>
        <w:wordWrap/>
        <w:overflowPunct/>
        <w:bidi w:val="0"/>
        <w:adjustRightInd w:val="0"/>
        <w:snapToGrid w:val="0"/>
        <w:spacing w:line="560" w:lineRule="exact"/>
        <w:jc w:val="left"/>
        <w:rPr>
          <w:rFonts w:hint="eastAsia"/>
          <w:color w:val="auto"/>
          <w:sz w:val="24"/>
          <w:highlight w:val="none"/>
        </w:rPr>
      </w:pPr>
      <w:r>
        <w:rPr>
          <w:rFonts w:hint="eastAsia"/>
          <w:color w:val="auto"/>
          <w:sz w:val="24"/>
          <w:highlight w:val="none"/>
        </w:rPr>
        <w:t>八、一般公共预算财政拨款基本支出决算表</w:t>
      </w:r>
    </w:p>
    <w:p>
      <w:pPr>
        <w:pStyle w:val="11"/>
        <w:pageBreakBefore w:val="0"/>
        <w:kinsoku/>
        <w:wordWrap/>
        <w:overflowPunct/>
        <w:bidi w:val="0"/>
        <w:adjustRightInd w:val="0"/>
        <w:snapToGrid w:val="0"/>
        <w:spacing w:line="560" w:lineRule="exact"/>
        <w:jc w:val="left"/>
        <w:rPr>
          <w:rFonts w:hint="eastAsia"/>
          <w:color w:val="auto"/>
          <w:sz w:val="24"/>
          <w:highlight w:val="none"/>
        </w:rPr>
      </w:pPr>
      <w:r>
        <w:rPr>
          <w:rFonts w:hint="eastAsia"/>
          <w:color w:val="auto"/>
          <w:sz w:val="24"/>
          <w:highlight w:val="none"/>
        </w:rPr>
        <w:t>九、一般公共预算财政拨款项目支出决算表</w:t>
      </w:r>
    </w:p>
    <w:p>
      <w:pPr>
        <w:pStyle w:val="11"/>
        <w:pageBreakBefore w:val="0"/>
        <w:kinsoku/>
        <w:wordWrap/>
        <w:overflowPunct/>
        <w:bidi w:val="0"/>
        <w:adjustRightInd w:val="0"/>
        <w:snapToGrid w:val="0"/>
        <w:spacing w:line="560" w:lineRule="exact"/>
        <w:jc w:val="left"/>
        <w:rPr>
          <w:rFonts w:hint="eastAsia"/>
          <w:color w:val="auto"/>
          <w:sz w:val="24"/>
          <w:highlight w:val="none"/>
        </w:rPr>
      </w:pPr>
      <w:r>
        <w:rPr>
          <w:rFonts w:hint="eastAsia"/>
          <w:color w:val="auto"/>
          <w:sz w:val="24"/>
          <w:highlight w:val="none"/>
        </w:rPr>
        <w:t>十、一般公共预算财政拨款“三公”经费支出决算表</w:t>
      </w:r>
    </w:p>
    <w:p>
      <w:pPr>
        <w:pStyle w:val="11"/>
        <w:pageBreakBefore w:val="0"/>
        <w:kinsoku/>
        <w:wordWrap/>
        <w:overflowPunct/>
        <w:bidi w:val="0"/>
        <w:adjustRightInd w:val="0"/>
        <w:snapToGrid w:val="0"/>
        <w:spacing w:line="560" w:lineRule="exact"/>
        <w:jc w:val="left"/>
        <w:rPr>
          <w:rFonts w:hint="eastAsia"/>
          <w:color w:val="auto"/>
          <w:sz w:val="24"/>
          <w:highlight w:val="none"/>
        </w:rPr>
      </w:pPr>
      <w:r>
        <w:rPr>
          <w:rFonts w:hint="eastAsia"/>
          <w:color w:val="auto"/>
          <w:sz w:val="24"/>
          <w:highlight w:val="none"/>
        </w:rPr>
        <w:t>十一、政府性基金预算财政拨款收入支出决算表</w:t>
      </w:r>
    </w:p>
    <w:p>
      <w:pPr>
        <w:pStyle w:val="11"/>
        <w:pageBreakBefore w:val="0"/>
        <w:kinsoku/>
        <w:wordWrap/>
        <w:overflowPunct/>
        <w:bidi w:val="0"/>
        <w:adjustRightInd w:val="0"/>
        <w:snapToGrid w:val="0"/>
        <w:spacing w:line="560" w:lineRule="exact"/>
        <w:jc w:val="left"/>
        <w:rPr>
          <w:rFonts w:hint="eastAsia"/>
          <w:color w:val="auto"/>
          <w:sz w:val="24"/>
          <w:highlight w:val="none"/>
        </w:rPr>
      </w:pPr>
      <w:r>
        <w:rPr>
          <w:rFonts w:hint="eastAsia"/>
          <w:color w:val="auto"/>
          <w:sz w:val="24"/>
          <w:highlight w:val="none"/>
        </w:rPr>
        <w:t>十二、政府性基金预算财政拨款“三公”经费支出决算表</w:t>
      </w:r>
    </w:p>
    <w:p>
      <w:pPr>
        <w:pStyle w:val="11"/>
        <w:pageBreakBefore w:val="0"/>
        <w:kinsoku/>
        <w:wordWrap/>
        <w:overflowPunct/>
        <w:bidi w:val="0"/>
        <w:adjustRightInd w:val="0"/>
        <w:snapToGrid w:val="0"/>
        <w:spacing w:line="560" w:lineRule="exact"/>
        <w:jc w:val="left"/>
        <w:rPr>
          <w:rFonts w:hint="eastAsia"/>
          <w:color w:val="auto"/>
          <w:sz w:val="24"/>
          <w:highlight w:val="none"/>
        </w:rPr>
      </w:pPr>
      <w:r>
        <w:rPr>
          <w:rFonts w:hint="eastAsia"/>
          <w:color w:val="auto"/>
          <w:sz w:val="24"/>
          <w:highlight w:val="none"/>
        </w:rPr>
        <w:t>十三、国有资本经营预算</w:t>
      </w:r>
      <w:r>
        <w:rPr>
          <w:rFonts w:hint="eastAsia"/>
          <w:color w:val="auto"/>
          <w:sz w:val="24"/>
          <w:highlight w:val="none"/>
          <w:lang w:eastAsia="zh-CN"/>
        </w:rPr>
        <w:t>财政拨款收入</w:t>
      </w:r>
      <w:r>
        <w:rPr>
          <w:rFonts w:hint="eastAsia"/>
          <w:color w:val="auto"/>
          <w:sz w:val="24"/>
          <w:highlight w:val="none"/>
        </w:rPr>
        <w:t>支出决算表</w:t>
      </w:r>
    </w:p>
    <w:p>
      <w:pPr>
        <w:pStyle w:val="11"/>
        <w:pageBreakBefore w:val="0"/>
        <w:kinsoku/>
        <w:wordWrap/>
        <w:overflowPunct/>
        <w:bidi w:val="0"/>
        <w:adjustRightInd w:val="0"/>
        <w:snapToGrid w:val="0"/>
        <w:spacing w:line="560" w:lineRule="exact"/>
        <w:jc w:val="left"/>
        <w:rPr>
          <w:rFonts w:hint="default"/>
          <w:color w:val="auto"/>
          <w:sz w:val="24"/>
          <w:highlight w:val="none"/>
          <w:lang w:val="en-US" w:eastAsia="zh-CN"/>
        </w:rPr>
      </w:pPr>
      <w:r>
        <w:rPr>
          <w:rFonts w:hint="eastAsia"/>
          <w:color w:val="auto"/>
          <w:sz w:val="24"/>
          <w:highlight w:val="none"/>
          <w:lang w:val="en-US" w:eastAsia="zh-CN"/>
        </w:rPr>
        <w:t>十四、国有资本经营预算财政拨款支出决算表</w:t>
      </w:r>
    </w:p>
    <w:p>
      <w:pPr>
        <w:pageBreakBefore w:val="0"/>
        <w:widowControl/>
        <w:kinsoku/>
        <w:wordWrap/>
        <w:overflowPunct/>
        <w:bidi w:val="0"/>
        <w:adjustRightInd w:val="0"/>
        <w:snapToGrid w:val="0"/>
        <w:spacing w:line="560" w:lineRule="exact"/>
        <w:ind w:firstLine="1320" w:firstLineChars="550"/>
        <w:jc w:val="left"/>
        <w:rPr>
          <w:rFonts w:ascii="仿宋" w:hAnsi="仿宋" w:eastAsia="仿宋"/>
          <w:color w:val="auto"/>
          <w:sz w:val="24"/>
          <w:highlight w:val="none"/>
        </w:rPr>
      </w:pPr>
      <w:r>
        <w:rPr>
          <w:rFonts w:ascii="仿宋" w:hAnsi="仿宋" w:eastAsia="仿宋"/>
          <w:color w:val="auto"/>
          <w:sz w:val="24"/>
          <w:highlight w:val="none"/>
        </w:rPr>
        <w:t>(注：</w:t>
      </w:r>
      <w:r>
        <w:rPr>
          <w:rFonts w:hint="eastAsia" w:ascii="仿宋" w:hAnsi="仿宋" w:eastAsia="仿宋"/>
          <w:color w:val="auto"/>
          <w:sz w:val="24"/>
          <w:highlight w:val="none"/>
        </w:rPr>
        <w:t>请</w:t>
      </w:r>
      <w:r>
        <w:rPr>
          <w:rFonts w:hint="eastAsia" w:ascii="仿宋" w:hAnsi="仿宋" w:eastAsia="仿宋"/>
          <w:color w:val="auto"/>
          <w:sz w:val="24"/>
          <w:highlight w:val="none"/>
          <w:lang w:eastAsia="zh-CN"/>
        </w:rPr>
        <w:t>单位</w:t>
      </w:r>
      <w:r>
        <w:rPr>
          <w:rFonts w:hint="eastAsia" w:ascii="仿宋" w:hAnsi="仿宋" w:eastAsia="仿宋"/>
          <w:color w:val="auto"/>
          <w:sz w:val="24"/>
          <w:highlight w:val="none"/>
        </w:rPr>
        <w:t>根据实际注明页码</w:t>
      </w:r>
      <w:r>
        <w:rPr>
          <w:rFonts w:ascii="仿宋" w:hAnsi="仿宋" w:eastAsia="仿宋"/>
          <w:color w:val="auto"/>
          <w:sz w:val="24"/>
          <w:highlight w:val="none"/>
        </w:rPr>
        <w:t>)</w:t>
      </w:r>
    </w:p>
    <w:p>
      <w:pPr>
        <w:pageBreakBefore w:val="0"/>
        <w:widowControl/>
        <w:kinsoku/>
        <w:wordWrap/>
        <w:overflowPunct/>
        <w:bidi w:val="0"/>
        <w:spacing w:line="560" w:lineRule="exact"/>
        <w:jc w:val="left"/>
        <w:rPr>
          <w:rFonts w:ascii="仿宋" w:hAnsi="仿宋" w:eastAsia="仿宋"/>
          <w:bCs/>
          <w:color w:val="auto"/>
          <w:kern w:val="44"/>
          <w:sz w:val="24"/>
          <w:highlight w:val="none"/>
        </w:rPr>
      </w:pPr>
      <w:bookmarkStart w:id="12" w:name="_Toc15377196"/>
      <w:bookmarkStart w:id="13" w:name="_Toc15396599"/>
      <w:r>
        <w:rPr>
          <w:rFonts w:ascii="仿宋" w:hAnsi="仿宋" w:eastAsia="仿宋"/>
          <w:b/>
          <w:color w:val="auto"/>
          <w:sz w:val="24"/>
          <w:highlight w:val="none"/>
        </w:rPr>
        <w:br w:type="page"/>
      </w:r>
    </w:p>
    <w:p>
      <w:pPr>
        <w:pStyle w:val="3"/>
        <w:pageBreakBefore w:val="0"/>
        <w:kinsoku/>
        <w:wordWrap/>
        <w:overflowPunct/>
        <w:bidi w:val="0"/>
        <w:spacing w:line="560" w:lineRule="exact"/>
        <w:jc w:val="center"/>
        <w:rPr>
          <w:rFonts w:ascii="黑体" w:eastAsia="黑体"/>
          <w:color w:val="auto"/>
          <w:sz w:val="32"/>
          <w:szCs w:val="32"/>
          <w:highlight w:val="none"/>
        </w:rPr>
      </w:pPr>
      <w:r>
        <w:rPr>
          <w:rFonts w:hint="eastAsia" w:ascii="黑体" w:hAnsi="黑体" w:eastAsia="黑体"/>
          <w:b w:val="0"/>
          <w:color w:val="auto"/>
          <w:highlight w:val="none"/>
        </w:rPr>
        <w:t xml:space="preserve">第一部分 </w:t>
      </w:r>
      <w:r>
        <w:rPr>
          <w:rFonts w:hint="eastAsia" w:ascii="黑体" w:hAnsi="黑体" w:eastAsia="黑体"/>
          <w:b w:val="0"/>
          <w:color w:val="auto"/>
          <w:highlight w:val="none"/>
          <w:lang w:eastAsia="zh-CN"/>
        </w:rPr>
        <w:t>单位</w:t>
      </w:r>
      <w:r>
        <w:rPr>
          <w:rStyle w:val="24"/>
          <w:rFonts w:hint="eastAsia" w:ascii="黑体" w:hAnsi="黑体" w:eastAsia="黑体"/>
          <w:b w:val="0"/>
          <w:bCs w:val="0"/>
          <w:color w:val="auto"/>
          <w:highlight w:val="none"/>
        </w:rPr>
        <w:t>概况</w:t>
      </w:r>
      <w:bookmarkEnd w:id="12"/>
      <w:bookmarkEnd w:id="13"/>
    </w:p>
    <w:p>
      <w:pPr>
        <w:pStyle w:val="4"/>
        <w:pageBreakBefore w:val="0"/>
        <w:numPr>
          <w:ilvl w:val="0"/>
          <w:numId w:val="1"/>
        </w:numPr>
        <w:kinsoku/>
        <w:wordWrap/>
        <w:overflowPunct/>
        <w:bidi w:val="0"/>
        <w:spacing w:line="560" w:lineRule="exact"/>
        <w:ind w:firstLine="960" w:firstLineChars="300"/>
        <w:rPr>
          <w:rStyle w:val="25"/>
          <w:rFonts w:hint="eastAsia" w:ascii="黑体" w:hAnsi="黑体" w:eastAsia="黑体"/>
          <w:b w:val="0"/>
          <w:bCs w:val="0"/>
          <w:color w:val="auto"/>
          <w:highlight w:val="none"/>
          <w:lang w:eastAsia="zh-CN"/>
        </w:rPr>
      </w:pPr>
      <w:bookmarkStart w:id="14" w:name="_Toc15396600"/>
      <w:bookmarkStart w:id="15" w:name="_Toc15377197"/>
      <w:r>
        <w:rPr>
          <w:rStyle w:val="25"/>
          <w:rFonts w:hint="eastAsia" w:ascii="黑体" w:hAnsi="黑体" w:eastAsia="黑体"/>
          <w:b w:val="0"/>
          <w:bCs w:val="0"/>
          <w:color w:val="auto"/>
          <w:highlight w:val="none"/>
        </w:rPr>
        <w:t>职能</w:t>
      </w:r>
      <w:r>
        <w:rPr>
          <w:rStyle w:val="25"/>
          <w:rFonts w:hint="eastAsia" w:ascii="黑体" w:hAnsi="黑体" w:eastAsia="黑体"/>
          <w:b w:val="0"/>
          <w:bCs w:val="0"/>
          <w:color w:val="auto"/>
          <w:highlight w:val="none"/>
          <w:lang w:eastAsia="zh-CN"/>
        </w:rPr>
        <w:t>简介</w:t>
      </w:r>
      <w:bookmarkStart w:id="16" w:name="_Toc15378445"/>
      <w:bookmarkStart w:id="17" w:name="_Toc15377198"/>
    </w:p>
    <w:p>
      <w:pPr>
        <w:pStyle w:val="4"/>
        <w:pageBreakBefore w:val="0"/>
        <w:numPr>
          <w:ilvl w:val="0"/>
          <w:numId w:val="0"/>
        </w:numPr>
        <w:kinsoku/>
        <w:wordWrap/>
        <w:overflowPunct/>
        <w:bidi w:val="0"/>
        <w:spacing w:line="560" w:lineRule="exact"/>
        <w:ind w:firstLine="643" w:firstLineChars="200"/>
        <w:rPr>
          <w:rFonts w:hint="eastAsia" w:ascii="仿宋" w:hAnsi="仿宋" w:eastAsia="仿宋"/>
          <w:bCs/>
          <w:color w:val="000000"/>
          <w:sz w:val="32"/>
          <w:szCs w:val="32"/>
        </w:rPr>
      </w:pPr>
      <w:r>
        <w:rPr>
          <w:rFonts w:hint="eastAsia" w:ascii="仿宋" w:hAnsi="仿宋" w:eastAsia="仿宋"/>
          <w:bCs/>
          <w:color w:val="000000"/>
          <w:sz w:val="32"/>
          <w:szCs w:val="32"/>
        </w:rPr>
        <w:t>（一）主要职能。</w:t>
      </w:r>
      <w:bookmarkEnd w:id="16"/>
      <w:bookmarkEnd w:id="17"/>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（1）贯彻党的妇女儿童方针、政策，坚持正确的政治方向，团结、教育全市广大妇女以及各类妇女组织同党中央在思想、政治上、行动上保持高度一致。</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（2）紧密围绕党和政府的中心任务开展工作，团结、动员、组织广大妇女积极投身五个文明建设，促进经济发展和社会进步，为维护改革发展稳定的大局服务。</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3）宣传马克思主义妇女观和男女平等思想，教育、引导广大妇女树立正确的世界观、人生观、价值观，弘扬“自尊、自信、自立、自强”的精神，表彰各类妇女先进典型，积极推动和开展对妇女的科技文化及生产劳动技能的培训，全面提高妇女素质。</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4）代表妇女参与国家和社会事务的民主管理和民主监督；宣传、贯彻执行有关妇女儿童的法律、法规；组织调查研究涉及妇女切身利益的热点、难点问题，及时向党和政府反映社情民情，提出对策建议；参与有关妇女儿童政策和行政措施的制定，维护妇女儿童合法权益。</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（5）组织指导各级妇联开展为妇女儿童服务工作，加强与社会各界的联系，协调推动全社会为妇女儿童办实事、办好事。</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6）指导妇联依据《章程》和妇女代表大会的决议，开展妇女儿童工作；联系团体会员并给予工作指导。加强同香港、澳门特别行政区和台湾地区以及海外侨胞妇女的联谊，促进祖国统一大业的完成；组织开展同世界各国妇女和妇女组织的友好交往，增进了解和友谊，加强合作。</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（7）承担市妇女儿童工作委员会办公室的工作。</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bCs/>
          <w:color w:val="000000"/>
          <w:sz w:val="32"/>
          <w:szCs w:val="32"/>
        </w:rPr>
      </w:pPr>
      <w:r>
        <w:rPr>
          <w:rFonts w:hint="eastAsia" w:ascii="仿宋_GB2312" w:hAnsi="仿宋" w:eastAsia="仿宋_GB2312"/>
          <w:sz w:val="32"/>
          <w:szCs w:val="32"/>
        </w:rPr>
        <w:t>（8）承办市委、市政府交办的有关事项。</w:t>
      </w:r>
    </w:p>
    <w:p>
      <w:pPr>
        <w:pStyle w:val="4"/>
        <w:pageBreakBefore w:val="0"/>
        <w:numPr>
          <w:ilvl w:val="0"/>
          <w:numId w:val="0"/>
        </w:numPr>
        <w:kinsoku/>
        <w:wordWrap/>
        <w:overflowPunct/>
        <w:bidi w:val="0"/>
        <w:spacing w:line="560" w:lineRule="exact"/>
        <w:ind w:firstLine="640" w:firstLineChars="200"/>
        <w:rPr>
          <w:rStyle w:val="25"/>
          <w:rFonts w:hint="eastAsia" w:ascii="黑体" w:hAnsi="黑体" w:eastAsia="黑体"/>
          <w:b w:val="0"/>
          <w:bCs w:val="0"/>
          <w:color w:val="auto"/>
          <w:highlight w:val="none"/>
        </w:rPr>
      </w:pPr>
      <w:r>
        <w:rPr>
          <w:rStyle w:val="25"/>
          <w:rFonts w:hint="eastAsia" w:ascii="黑体" w:hAnsi="黑体" w:eastAsia="黑体"/>
          <w:b w:val="0"/>
          <w:bCs w:val="0"/>
          <w:color w:val="auto"/>
          <w:highlight w:val="none"/>
          <w:lang w:val="en-US" w:eastAsia="zh-CN"/>
        </w:rPr>
        <w:t>二、2021年重点</w:t>
      </w:r>
      <w:r>
        <w:rPr>
          <w:rStyle w:val="25"/>
          <w:rFonts w:hint="eastAsia" w:ascii="黑体" w:hAnsi="黑体" w:eastAsia="黑体"/>
          <w:b w:val="0"/>
          <w:bCs w:val="0"/>
          <w:color w:val="auto"/>
          <w:highlight w:val="none"/>
        </w:rPr>
        <w:t>工作</w:t>
      </w:r>
      <w:bookmarkEnd w:id="14"/>
      <w:bookmarkEnd w:id="15"/>
      <w:r>
        <w:rPr>
          <w:rStyle w:val="25"/>
          <w:rFonts w:hint="eastAsia" w:ascii="黑体" w:hAnsi="黑体" w:eastAsia="黑体"/>
          <w:b w:val="0"/>
          <w:bCs w:val="0"/>
          <w:color w:val="auto"/>
          <w:highlight w:val="none"/>
          <w:lang w:eastAsia="zh-CN"/>
        </w:rPr>
        <w:t>完成情况</w:t>
      </w:r>
    </w:p>
    <w:p>
      <w:pPr>
        <w:keepNext w:val="0"/>
        <w:keepLines w:val="0"/>
        <w:pageBreakBefore w:val="0"/>
        <w:widowControl/>
        <w:numPr>
          <w:ilvl w:val="0"/>
          <w:numId w:val="0"/>
        </w:numPr>
        <w:pBdr>
          <w:bottom w:val="single" w:color="FFFFFF" w:sz="6" w:space="30"/>
        </w:pBdr>
        <w:tabs>
          <w:tab w:val="left" w:pos="6695"/>
          <w:tab w:val="left" w:pos="6725"/>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eastAsia="zh-CN"/>
        </w:rPr>
        <w:t>市妇联始终</w:t>
      </w:r>
      <w:r>
        <w:rPr>
          <w:rFonts w:hint="eastAsia" w:ascii="仿宋_GB2312" w:hAnsi="仿宋_GB2312" w:eastAsia="仿宋_GB2312" w:cs="仿宋_GB2312"/>
          <w:color w:val="000000"/>
          <w:sz w:val="32"/>
          <w:szCs w:val="32"/>
        </w:rPr>
        <w:t>坚持以习近平新时代中国特色社会主义思想为指导，</w:t>
      </w:r>
      <w:r>
        <w:rPr>
          <w:rFonts w:hint="eastAsia" w:ascii="仿宋_GB2312" w:hAnsi="仿宋_GB2312" w:eastAsia="仿宋_GB2312" w:cs="仿宋_GB2312"/>
          <w:color w:val="000000"/>
          <w:sz w:val="32"/>
          <w:szCs w:val="32"/>
          <w:lang w:eastAsia="zh-CN"/>
        </w:rPr>
        <w:t>在市委的坚强领导和省妇联精心指导下</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b w:val="0"/>
          <w:i w:val="0"/>
          <w:caps w:val="0"/>
          <w:color w:val="000000"/>
          <w:spacing w:val="0"/>
          <w:w w:val="100"/>
          <w:sz w:val="32"/>
          <w:szCs w:val="32"/>
          <w:lang w:eastAsia="zh-CN"/>
        </w:rPr>
        <w:t>各项工作在创新中发展、在突破中深化，生动诠释新时代巾帼“工匠精神”，</w:t>
      </w:r>
      <w:r>
        <w:rPr>
          <w:rFonts w:hint="eastAsia" w:ascii="仿宋_GB2312" w:hAnsi="仿宋_GB2312" w:eastAsia="仿宋_GB2312" w:cs="仿宋_GB2312"/>
          <w:b w:val="0"/>
          <w:bCs w:val="0"/>
          <w:color w:val="000000"/>
          <w:sz w:val="32"/>
          <w:szCs w:val="32"/>
          <w:lang w:eastAsia="zh-CN"/>
        </w:rPr>
        <w:t>圆满完成了年度目标任务，有效服务全市经济社会发展，</w:t>
      </w:r>
      <w:r>
        <w:rPr>
          <w:rFonts w:hint="eastAsia" w:ascii="仿宋_GB2312" w:hAnsi="仿宋_GB2312" w:eastAsia="仿宋_GB2312" w:cs="仿宋_GB2312"/>
          <w:b w:val="0"/>
          <w:i w:val="0"/>
          <w:caps w:val="0"/>
          <w:color w:val="000000"/>
          <w:spacing w:val="0"/>
          <w:w w:val="100"/>
          <w:sz w:val="32"/>
          <w:szCs w:val="32"/>
          <w:lang w:eastAsia="zh-CN"/>
        </w:rPr>
        <w:t>赢得人民群众的高度好评</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color w:val="000000"/>
          <w:sz w:val="32"/>
          <w:szCs w:val="32"/>
        </w:rPr>
        <w:t>成功打造首个“四川省家风家教实践基地”，</w:t>
      </w:r>
      <w:r>
        <w:rPr>
          <w:rFonts w:hint="eastAsia" w:ascii="仿宋_GB2312" w:hAnsi="仿宋_GB2312" w:eastAsia="仿宋_GB2312" w:cs="仿宋_GB2312"/>
          <w:color w:val="000000"/>
          <w:sz w:val="32"/>
          <w:szCs w:val="32"/>
          <w:lang w:eastAsia="zh-CN"/>
        </w:rPr>
        <w:t>成功承办川渝妇女儿童公益项目大赛，荣获</w:t>
      </w:r>
      <w:r>
        <w:rPr>
          <w:rFonts w:hint="eastAsia" w:ascii="仿宋_GB2312" w:hAnsi="仿宋_GB2312" w:eastAsia="仿宋_GB2312" w:cs="仿宋_GB2312"/>
          <w:color w:val="000000"/>
          <w:sz w:val="32"/>
          <w:szCs w:val="32"/>
          <w:lang w:val="en-US" w:eastAsia="zh-CN"/>
        </w:rPr>
        <w:t>庆祝中国共产党成立100周年活动作出突出贡献奖、全国双拥模范城工作先进集体、全国文明城市建设工作先进集体、全省妇联基层组织建设先进集体、双创工作先进单位等荣誉称号。</w:t>
      </w:r>
      <w:r>
        <w:rPr>
          <w:rFonts w:hint="eastAsia" w:ascii="仿宋_GB2312" w:hAnsi="仿宋_GB2312" w:eastAsia="仿宋_GB2312" w:cs="仿宋_GB2312"/>
          <w:b w:val="0"/>
          <w:bCs w:val="0"/>
          <w:color w:val="000000"/>
          <w:sz w:val="32"/>
          <w:szCs w:val="32"/>
          <w:lang w:val="en-US" w:eastAsia="zh-CN"/>
        </w:rPr>
        <w:t>同时，向上争取项目资金取得新突破，合计争取项目4个资金 141万元。</w:t>
      </w:r>
    </w:p>
    <w:p>
      <w:pPr>
        <w:keepNext w:val="0"/>
        <w:keepLines w:val="0"/>
        <w:pageBreakBefore w:val="0"/>
        <w:numPr>
          <w:ilvl w:val="0"/>
          <w:numId w:val="0"/>
        </w:numPr>
        <w:pBdr>
          <w:bottom w:val="single" w:color="FFFFFF" w:sz="6" w:space="30"/>
        </w:pBdr>
        <w:tabs>
          <w:tab w:val="left" w:pos="6695"/>
          <w:tab w:val="left" w:pos="6725"/>
        </w:tabs>
        <w:kinsoku/>
        <w:wordWrap/>
        <w:overflowPunct/>
        <w:topLinePunct/>
        <w:autoSpaceDE/>
        <w:autoSpaceDN/>
        <w:bidi w:val="0"/>
        <w:adjustRightInd w:val="0"/>
        <w:snapToGrid/>
        <w:spacing w:line="560" w:lineRule="exact"/>
        <w:ind w:firstLine="640" w:firstLineChars="200"/>
        <w:textAlignment w:val="top"/>
        <w:rPr>
          <w:rFonts w:hint="eastAsia" w:ascii="仿宋_GB2312" w:hAnsi="仿宋_GB2312" w:eastAsia="仿宋_GB2312" w:cs="仿宋_GB2312"/>
          <w:sz w:val="32"/>
          <w:szCs w:val="32"/>
        </w:rPr>
      </w:pPr>
      <w:r>
        <w:rPr>
          <w:rFonts w:hint="eastAsia" w:ascii="楷体_GB2312" w:hAnsi="楷体_GB2312" w:eastAsia="楷体_GB2312" w:cs="楷体_GB2312"/>
          <w:b w:val="0"/>
          <w:bCs/>
          <w:sz w:val="32"/>
          <w:szCs w:val="32"/>
          <w:shd w:val="clear" w:color="auto" w:fill="FFFFFF"/>
          <w:lang w:val="en-US" w:eastAsia="zh-CN"/>
        </w:rPr>
        <w:t>（一）加强思想引领，建强基层</w:t>
      </w:r>
      <w:r>
        <w:rPr>
          <w:rFonts w:hint="eastAsia" w:ascii="楷体_GB2312" w:hAnsi="楷体_GB2312" w:eastAsia="楷体_GB2312" w:cs="楷体_GB2312"/>
          <w:b w:val="0"/>
          <w:bCs/>
          <w:sz w:val="32"/>
          <w:szCs w:val="32"/>
          <w:lang w:eastAsia="zh-CN"/>
        </w:rPr>
        <w:t>妇儿</w:t>
      </w:r>
      <w:r>
        <w:rPr>
          <w:rFonts w:hint="eastAsia" w:ascii="楷体_GB2312" w:hAnsi="楷体_GB2312" w:eastAsia="楷体_GB2312" w:cs="楷体_GB2312"/>
          <w:b w:val="0"/>
          <w:bCs/>
          <w:sz w:val="32"/>
          <w:szCs w:val="32"/>
          <w:shd w:val="clear" w:color="auto" w:fill="FFFFFF"/>
          <w:lang w:val="en-US" w:eastAsia="zh-CN"/>
        </w:rPr>
        <w:t>组织。</w:t>
      </w:r>
      <w:r>
        <w:rPr>
          <w:rFonts w:hint="eastAsia" w:ascii="仿宋_GB2312" w:hAnsi="黑体" w:eastAsia="仿宋_GB2312" w:cs="Times New Roman"/>
          <w:sz w:val="32"/>
          <w:szCs w:val="32"/>
          <w:lang w:val="en-US" w:eastAsia="zh-CN"/>
        </w:rPr>
        <w:t>一是</w:t>
      </w:r>
      <w:r>
        <w:rPr>
          <w:rFonts w:hint="eastAsia" w:ascii="仿宋_GB2312" w:hAnsi="黑体" w:eastAsia="仿宋_GB2312" w:cs="Times New Roman"/>
          <w:sz w:val="32"/>
          <w:szCs w:val="32"/>
        </w:rPr>
        <w:t>扎实</w:t>
      </w:r>
      <w:r>
        <w:rPr>
          <w:rFonts w:hint="eastAsia" w:ascii="仿宋_GB2312" w:eastAsia="仿宋_GB2312"/>
          <w:sz w:val="32"/>
          <w:szCs w:val="32"/>
        </w:rPr>
        <w:t>开展党史学习教育</w:t>
      </w:r>
      <w:r>
        <w:rPr>
          <w:rFonts w:hint="eastAsia" w:ascii="仿宋_GB2312" w:hAnsi="Calibri" w:eastAsia="仿宋_GB2312" w:cs="Times New Roman"/>
          <w:spacing w:val="-10"/>
          <w:kern w:val="2"/>
          <w:sz w:val="32"/>
          <w:szCs w:val="32"/>
        </w:rPr>
        <w:t>和“</w:t>
      </w:r>
      <w:r>
        <w:rPr>
          <w:rFonts w:hint="eastAsia" w:ascii="仿宋_GB2312" w:eastAsia="仿宋_GB2312" w:cs="Times New Roman"/>
          <w:spacing w:val="-10"/>
          <w:kern w:val="2"/>
          <w:sz w:val="32"/>
          <w:szCs w:val="32"/>
          <w:lang w:eastAsia="zh-CN"/>
        </w:rPr>
        <w:t>问题大排查、作风大整治、工作大提升</w:t>
      </w:r>
      <w:r>
        <w:rPr>
          <w:rFonts w:hint="eastAsia" w:ascii="仿宋_GB2312" w:hAnsi="Calibri" w:eastAsia="仿宋_GB2312" w:cs="Times New Roman"/>
          <w:spacing w:val="-10"/>
          <w:kern w:val="2"/>
          <w:sz w:val="32"/>
          <w:szCs w:val="32"/>
        </w:rPr>
        <w:t>”</w:t>
      </w:r>
      <w:r>
        <w:rPr>
          <w:rFonts w:hint="eastAsia" w:ascii="仿宋_GB2312" w:eastAsia="仿宋_GB2312" w:cs="Times New Roman"/>
          <w:spacing w:val="-10"/>
          <w:kern w:val="2"/>
          <w:sz w:val="32"/>
          <w:szCs w:val="32"/>
          <w:lang w:eastAsia="zh-CN"/>
        </w:rPr>
        <w:t>专项行动</w:t>
      </w:r>
      <w:r>
        <w:rPr>
          <w:rFonts w:hint="eastAsia" w:ascii="仿宋_GB2312" w:eastAsia="仿宋_GB2312"/>
          <w:sz w:val="32"/>
          <w:szCs w:val="32"/>
        </w:rPr>
        <w:t>，</w:t>
      </w:r>
      <w:r>
        <w:rPr>
          <w:rFonts w:hint="eastAsia" w:ascii="仿宋_GB2312" w:eastAsia="仿宋_GB2312"/>
          <w:sz w:val="32"/>
          <w:szCs w:val="32"/>
          <w:lang w:eastAsia="zh-CN"/>
        </w:rPr>
        <w:t>持续实施</w:t>
      </w:r>
      <w:r>
        <w:rPr>
          <w:rFonts w:hint="eastAsia" w:ascii="仿宋_GB2312" w:hAnsi="仿宋_GB2312" w:eastAsia="仿宋_GB2312" w:cs="仿宋_GB2312"/>
          <w:sz w:val="32"/>
          <w:szCs w:val="32"/>
          <w:shd w:val="clear" w:color="auto" w:fill="FFFFFF"/>
        </w:rPr>
        <w:t>“巾帼心向党 建功新时代”</w:t>
      </w:r>
      <w:r>
        <w:rPr>
          <w:rFonts w:hint="eastAsia" w:ascii="仿宋_GB2312" w:hAnsi="仿宋_GB2312" w:eastAsia="仿宋_GB2312" w:cs="仿宋_GB2312"/>
          <w:sz w:val="32"/>
          <w:szCs w:val="32"/>
        </w:rPr>
        <w:t>宣讲</w:t>
      </w:r>
      <w:r>
        <w:rPr>
          <w:rFonts w:hint="eastAsia" w:ascii="仿宋_GB2312" w:hAnsi="仿宋_GB2312" w:eastAsia="仿宋_GB2312" w:cs="仿宋_GB2312"/>
          <w:sz w:val="32"/>
          <w:szCs w:val="32"/>
          <w:lang w:eastAsia="zh-CN"/>
        </w:rPr>
        <w:t>项目</w:t>
      </w:r>
      <w:r>
        <w:rPr>
          <w:rFonts w:hint="eastAsia" w:ascii="仿宋_GB2312" w:eastAsia="仿宋_GB2312"/>
          <w:spacing w:val="-10"/>
          <w:sz w:val="32"/>
          <w:szCs w:val="32"/>
        </w:rPr>
        <w:t>，</w:t>
      </w:r>
      <w:r>
        <w:rPr>
          <w:rFonts w:hint="eastAsia" w:ascii="仿宋_GB2312" w:hAnsi="仿宋_GB2312" w:eastAsia="仿宋_GB2312" w:cs="仿宋_GB2312"/>
          <w:sz w:val="32"/>
          <w:szCs w:val="32"/>
        </w:rPr>
        <w:t>通过开展专题党课网络直播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演讲比赛、知识竞赛等主题活动，</w:t>
      </w:r>
      <w:r>
        <w:rPr>
          <w:rFonts w:hint="eastAsia" w:ascii="仿宋_GB2312" w:eastAsia="仿宋_GB2312"/>
          <w:sz w:val="32"/>
          <w:szCs w:val="32"/>
        </w:rPr>
        <w:t>覆盖妇女群众50万余人次。</w:t>
      </w:r>
      <w:r>
        <w:rPr>
          <w:rFonts w:hint="eastAsia" w:ascii="仿宋_GB2312" w:hAnsi="仿宋" w:eastAsia="仿宋_GB2312"/>
          <w:sz w:val="32"/>
          <w:szCs w:val="32"/>
        </w:rPr>
        <w:t>组建“</w:t>
      </w:r>
      <w:r>
        <w:rPr>
          <w:rStyle w:val="30"/>
          <w:rFonts w:hint="eastAsia" w:ascii="仿宋_GB2312" w:eastAsia="仿宋_GB2312" w:cs="宋体"/>
          <w:sz w:val="32"/>
          <w:szCs w:val="32"/>
        </w:rPr>
        <w:t>1+1+</w:t>
      </w:r>
      <w:r>
        <w:rPr>
          <w:rFonts w:hint="eastAsia" w:ascii="仿宋_GB2312" w:eastAsia="仿宋_GB2312"/>
          <w:sz w:val="32"/>
          <w:szCs w:val="32"/>
        </w:rPr>
        <w:t>N”</w:t>
      </w:r>
      <w:r>
        <w:rPr>
          <w:rStyle w:val="30"/>
          <w:rFonts w:hint="eastAsia" w:ascii="仿宋_GB2312" w:eastAsia="仿宋_GB2312" w:cs="宋体"/>
          <w:sz w:val="32"/>
          <w:szCs w:val="32"/>
        </w:rPr>
        <w:t>的网络宣传</w:t>
      </w:r>
      <w:r>
        <w:rPr>
          <w:rFonts w:hint="eastAsia" w:ascii="仿宋_GB2312" w:hAnsi="仿宋" w:eastAsia="仿宋_GB2312"/>
          <w:sz w:val="32"/>
          <w:szCs w:val="32"/>
        </w:rPr>
        <w:t>矩阵，</w:t>
      </w:r>
      <w:r>
        <w:rPr>
          <w:rFonts w:hint="eastAsia" w:ascii="仿宋_GB2312" w:hAnsi="仿宋_GB2312" w:eastAsia="仿宋_GB2312" w:cs="仿宋_GB2312"/>
          <w:sz w:val="32"/>
          <w:szCs w:val="32"/>
        </w:rPr>
        <w:t>实现线上线下“零距离”沟通服务良好格局。</w:t>
      </w:r>
      <w:r>
        <w:rPr>
          <w:rFonts w:hint="eastAsia" w:ascii="仿宋_GB2312" w:hAnsi="仿宋_GB2312" w:eastAsia="仿宋_GB2312" w:cs="仿宋_GB2312"/>
          <w:sz w:val="32"/>
          <w:szCs w:val="32"/>
          <w:lang w:eastAsia="zh-CN"/>
        </w:rPr>
        <w:t>二是</w:t>
      </w:r>
      <w:r>
        <w:rPr>
          <w:rFonts w:hint="eastAsia" w:ascii="仿宋_GB2312" w:hAnsi="仿宋_GB2312" w:eastAsia="仿宋_GB2312" w:cs="仿宋_GB2312"/>
          <w:sz w:val="32"/>
          <w:szCs w:val="32"/>
          <w:lang w:val="en-US" w:eastAsia="zh-CN"/>
        </w:rPr>
        <w:t>建立完善妇女儿童服务阵地、在外妇女联络阵地、妇联基层组织阵地。</w:t>
      </w:r>
      <w:r>
        <w:rPr>
          <w:rFonts w:hint="eastAsia" w:ascii="仿宋_GB2312" w:eastAsia="仿宋_GB2312"/>
          <w:sz w:val="32"/>
          <w:szCs w:val="32"/>
        </w:rPr>
        <w:t>联合组织部门印发《关于进一步加强“党建带妇建”不断推进基层党的建设的意见》，</w:t>
      </w:r>
      <w:r>
        <w:rPr>
          <w:rFonts w:hint="eastAsia" w:ascii="仿宋_GB2312" w:hAnsi="仿宋_GB2312" w:eastAsia="仿宋_GB2312" w:cs="仿宋_GB2312"/>
          <w:sz w:val="32"/>
          <w:szCs w:val="32"/>
        </w:rPr>
        <w:t>结合村（社区）换届，实现1445个村（社区）妇联同步换届，选优配强村（社区）妇联执委队伍，选举产生执委19800名。</w:t>
      </w:r>
      <w:r>
        <w:rPr>
          <w:rFonts w:hint="eastAsia" w:ascii="仿宋_GB2312" w:hAnsi="仿宋_GB2312" w:eastAsia="仿宋_GB2312" w:cs="仿宋_GB2312"/>
          <w:sz w:val="32"/>
          <w:szCs w:val="32"/>
          <w:lang w:eastAsia="zh-CN"/>
        </w:rPr>
        <w:t>创建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友好型</w:t>
      </w:r>
      <w:r>
        <w:rPr>
          <w:rFonts w:hint="eastAsia" w:ascii="仿宋_GB2312" w:hAnsi="仿宋_GB2312" w:eastAsia="仿宋_GB2312" w:cs="仿宋_GB2312"/>
          <w:sz w:val="32"/>
          <w:szCs w:val="32"/>
        </w:rPr>
        <w:t>儿童之家”</w:t>
      </w:r>
      <w:r>
        <w:rPr>
          <w:rFonts w:hint="eastAsia" w:ascii="仿宋_GB2312" w:hAnsi="仿宋_GB2312" w:eastAsia="仿宋_GB2312" w:cs="仿宋_GB2312"/>
          <w:sz w:val="32"/>
          <w:szCs w:val="32"/>
          <w:lang w:val="en-US" w:eastAsia="zh-CN"/>
        </w:rPr>
        <w:t>45</w:t>
      </w:r>
      <w:r>
        <w:rPr>
          <w:rFonts w:hint="eastAsia" w:ascii="仿宋_GB2312" w:eastAsia="仿宋_GB2312" w:cs="宋体"/>
          <w:kern w:val="0"/>
          <w:sz w:val="32"/>
          <w:szCs w:val="32"/>
        </w:rPr>
        <w:t>个，</w:t>
      </w:r>
      <w:r>
        <w:rPr>
          <w:rFonts w:hint="eastAsia" w:ascii="仿宋_GB2312" w:hAnsi="仿宋_GB2312" w:eastAsia="仿宋_GB2312" w:cs="仿宋_GB2312"/>
          <w:kern w:val="0"/>
          <w:sz w:val="32"/>
          <w:szCs w:val="32"/>
        </w:rPr>
        <w:t>聚合24家社会组织</w:t>
      </w:r>
      <w:r>
        <w:rPr>
          <w:rFonts w:hint="eastAsia" w:ascii="仿宋_GB2312" w:eastAsia="仿宋_GB2312"/>
          <w:sz w:val="32"/>
          <w:szCs w:val="32"/>
        </w:rPr>
        <w:t>建立“遂宁妇女儿童社会组织联盟”</w:t>
      </w:r>
      <w:r>
        <w:rPr>
          <w:rFonts w:hint="eastAsia" w:ascii="仿宋_GB2312" w:hAnsi="Calibri" w:eastAsia="仿宋_GB2312"/>
          <w:sz w:val="32"/>
          <w:szCs w:val="32"/>
        </w:rPr>
        <w:t>。</w:t>
      </w:r>
    </w:p>
    <w:p>
      <w:pPr>
        <w:keepNext w:val="0"/>
        <w:keepLines w:val="0"/>
        <w:pageBreakBefore w:val="0"/>
        <w:numPr>
          <w:ilvl w:val="0"/>
          <w:numId w:val="0"/>
        </w:numPr>
        <w:pBdr>
          <w:bottom w:val="single" w:color="FFFFFF" w:sz="6" w:space="30"/>
        </w:pBdr>
        <w:tabs>
          <w:tab w:val="left" w:pos="6695"/>
          <w:tab w:val="left" w:pos="6725"/>
        </w:tabs>
        <w:kinsoku/>
        <w:wordWrap/>
        <w:overflowPunct/>
        <w:topLinePunct/>
        <w:autoSpaceDE/>
        <w:autoSpaceDN/>
        <w:bidi w:val="0"/>
        <w:adjustRightInd w:val="0"/>
        <w:snapToGrid/>
        <w:spacing w:line="560" w:lineRule="exact"/>
        <w:ind w:firstLine="640" w:firstLineChars="200"/>
        <w:textAlignment w:val="top"/>
        <w:rPr>
          <w:rFonts w:hint="eastAsia" w:ascii="仿宋_GB2312" w:hAnsi="仿宋_GB2312" w:eastAsia="仿宋_GB2312" w:cs="仿宋_GB2312"/>
          <w:sz w:val="32"/>
          <w:szCs w:val="32"/>
          <w:lang w:eastAsia="zh-CN"/>
        </w:rPr>
      </w:pPr>
      <w:r>
        <w:rPr>
          <w:rFonts w:hint="eastAsia" w:ascii="楷体_GB2312" w:hAnsi="楷体_GB2312" w:eastAsia="楷体_GB2312" w:cs="楷体_GB2312"/>
          <w:b w:val="0"/>
          <w:bCs/>
          <w:sz w:val="32"/>
          <w:szCs w:val="32"/>
          <w:shd w:val="clear" w:color="auto" w:fill="FFFFFF"/>
          <w:lang w:val="en-US" w:eastAsia="zh-CN"/>
        </w:rPr>
        <w:t>（二）弘扬优良家风，推进妇女创业就业。</w:t>
      </w:r>
      <w:r>
        <w:rPr>
          <w:rFonts w:hint="eastAsia" w:ascii="仿宋_GB2312" w:hAnsi="仿宋_GB2312" w:eastAsia="仿宋_GB2312" w:cs="仿宋_GB2312"/>
          <w:sz w:val="32"/>
          <w:szCs w:val="32"/>
          <w:lang w:eastAsia="zh-CN"/>
        </w:rPr>
        <w:t>一是</w:t>
      </w:r>
      <w:r>
        <w:rPr>
          <w:rFonts w:hint="eastAsia" w:ascii="仿宋_GB2312" w:eastAsia="仿宋_GB2312"/>
          <w:sz w:val="32"/>
          <w:szCs w:val="32"/>
        </w:rPr>
        <w:t>印发《遂宁市2021—2023年家庭家教家风工作实施方案》</w:t>
      </w:r>
      <w:r>
        <w:rPr>
          <w:rFonts w:hint="eastAsia" w:ascii="仿宋_GB2312" w:hAnsi="仿宋_GB2312" w:eastAsia="仿宋_GB2312" w:cs="仿宋_GB2312"/>
          <w:bCs/>
          <w:sz w:val="32"/>
          <w:szCs w:val="32"/>
        </w:rPr>
        <w:t>。打造</w:t>
      </w:r>
      <w:r>
        <w:rPr>
          <w:rFonts w:hint="eastAsia" w:ascii="仿宋_GB2312" w:hAnsi="仿宋_GB2312" w:eastAsia="仿宋_GB2312" w:cs="仿宋_GB2312"/>
          <w:sz w:val="32"/>
          <w:szCs w:val="32"/>
        </w:rPr>
        <w:t>市级“家风广场”1个、家风讲堂示范点4个</w:t>
      </w:r>
      <w:r>
        <w:rPr>
          <w:rFonts w:hint="eastAsia" w:ascii="仿宋_GB2312" w:hAnsi="仿宋_GB2312" w:eastAsia="仿宋_GB2312" w:cs="仿宋_GB2312"/>
          <w:sz w:val="32"/>
          <w:szCs w:val="32"/>
          <w:lang w:eastAsia="zh-CN"/>
        </w:rPr>
        <w:t>。</w:t>
      </w:r>
      <w:r>
        <w:rPr>
          <w:rFonts w:hint="eastAsia" w:ascii="仿宋_GB2312" w:eastAsia="仿宋_GB2312"/>
          <w:sz w:val="32"/>
          <w:szCs w:val="32"/>
          <w:lang w:val="en-US" w:eastAsia="zh-CN"/>
        </w:rPr>
        <w:t>承办四川省“家和万事兴”学四史颂党恩家风家教主题活动，安居黄娥家风馆成功创建为省级</w:t>
      </w:r>
      <w:r>
        <w:rPr>
          <w:rFonts w:hint="eastAsia" w:ascii="仿宋_GB2312" w:eastAsia="仿宋_GB2312"/>
          <w:b w:val="0"/>
          <w:bCs w:val="0"/>
          <w:sz w:val="32"/>
          <w:szCs w:val="32"/>
          <w:lang w:val="en-US" w:eastAsia="zh-CN"/>
        </w:rPr>
        <w:t>首个</w:t>
      </w:r>
      <w:r>
        <w:rPr>
          <w:rFonts w:hint="eastAsia" w:ascii="仿宋_GB2312" w:eastAsia="仿宋_GB2312"/>
          <w:sz w:val="32"/>
          <w:szCs w:val="32"/>
          <w:lang w:val="en-US" w:eastAsia="zh-CN"/>
        </w:rPr>
        <w:t>家风家教实践基地</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sz w:val="32"/>
          <w:szCs w:val="32"/>
        </w:rPr>
        <w:t>评选各级先进家庭典型</w:t>
      </w:r>
      <w:r>
        <w:rPr>
          <w:rFonts w:hint="eastAsia" w:ascii="仿宋_GB2312" w:hAnsi="仿宋_GB2312" w:eastAsia="仿宋_GB2312" w:cs="仿宋_GB2312"/>
          <w:color w:val="000000"/>
          <w:sz w:val="32"/>
          <w:szCs w:val="32"/>
          <w:lang w:val="en-US" w:eastAsia="zh-CN"/>
        </w:rPr>
        <w:t>300</w:t>
      </w:r>
      <w:r>
        <w:rPr>
          <w:rFonts w:hint="eastAsia" w:ascii="仿宋_GB2312" w:hAnsi="仿宋_GB2312" w:eastAsia="仿宋_GB2312" w:cs="仿宋_GB2312"/>
          <w:color w:val="000000"/>
          <w:sz w:val="32"/>
          <w:szCs w:val="32"/>
        </w:rPr>
        <w:t>余户</w:t>
      </w:r>
      <w:r>
        <w:rPr>
          <w:rFonts w:hint="eastAsia" w:ascii="仿宋_GB2312" w:hAnsi="仿宋_GB2312" w:eastAsia="仿宋_GB2312" w:cs="仿宋_GB2312"/>
          <w:sz w:val="32"/>
          <w:szCs w:val="32"/>
        </w:rPr>
        <w:t>。</w:t>
      </w:r>
      <w:r>
        <w:rPr>
          <w:rFonts w:hint="eastAsia" w:ascii="仿宋_GB2312" w:hAnsi="仿宋_GB2312" w:eastAsia="仿宋_GB2312" w:cs="仿宋_GB2312"/>
          <w:spacing w:val="0"/>
          <w:sz w:val="32"/>
          <w:szCs w:val="32"/>
          <w:lang w:val="en-US" w:eastAsia="zh-CN"/>
        </w:rPr>
        <w:t>命名家庭教育指导服务示范基地40个。</w:t>
      </w:r>
      <w:r>
        <w:rPr>
          <w:rFonts w:hint="eastAsia" w:ascii="仿宋_GB2312" w:hAnsi="仿宋_GB2312" w:eastAsia="仿宋_GB2312" w:cs="仿宋_GB2312"/>
          <w:sz w:val="32"/>
          <w:szCs w:val="32"/>
          <w:lang w:eastAsia="zh-CN"/>
        </w:rPr>
        <w:t>二是</w:t>
      </w:r>
      <w:r>
        <w:rPr>
          <w:rFonts w:hint="eastAsia" w:ascii="仿宋_GB2312" w:hAnsi="仿宋_GB2312" w:eastAsia="仿宋_GB2312" w:cs="仿宋_GB2312"/>
          <w:sz w:val="32"/>
          <w:szCs w:val="32"/>
        </w:rPr>
        <w:t>与</w:t>
      </w:r>
      <w:r>
        <w:rPr>
          <w:rFonts w:hint="eastAsia" w:ascii="仿宋_GB2312" w:hAnsi="仿宋_GB2312" w:eastAsia="仿宋_GB2312" w:cs="仿宋_GB2312"/>
          <w:sz w:val="32"/>
          <w:szCs w:val="32"/>
          <w:lang w:eastAsia="zh-CN"/>
        </w:rPr>
        <w:t>市委组织部等九个部门</w:t>
      </w:r>
      <w:r>
        <w:rPr>
          <w:rFonts w:hint="eastAsia" w:ascii="仿宋_GB2312" w:hAnsi="仿宋_GB2312" w:eastAsia="仿宋_GB2312" w:cs="仿宋_GB2312"/>
          <w:sz w:val="32"/>
          <w:szCs w:val="32"/>
        </w:rPr>
        <w:t>联合印发《遂宁市“乡村振兴巾帼行动（2021-2025年）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工作规划》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举办返乡妇女就业创业培训班2期，培训妇女100人。</w:t>
      </w:r>
      <w:r>
        <w:rPr>
          <w:rFonts w:hint="eastAsia" w:ascii="仿宋_GB2312" w:hAnsi="仿宋_GB2312" w:eastAsia="仿宋_GB2312" w:cs="仿宋_GB2312"/>
          <w:b w:val="0"/>
          <w:bCs w:val="0"/>
          <w:sz w:val="32"/>
          <w:szCs w:val="32"/>
          <w:shd w:val="clear" w:color="auto" w:fill="FFFFFF"/>
          <w:lang w:val="en-US" w:eastAsia="zh-CN"/>
        </w:rPr>
        <w:t>持续</w:t>
      </w:r>
      <w:r>
        <w:rPr>
          <w:rFonts w:hint="eastAsia" w:ascii="仿宋_GB2312" w:hAnsi="仿宋_GB2312" w:eastAsia="仿宋_GB2312" w:cs="仿宋_GB2312"/>
          <w:sz w:val="32"/>
          <w:szCs w:val="32"/>
          <w:shd w:val="clear" w:color="auto" w:fill="FFFFFF"/>
        </w:rPr>
        <w:t>实施关爱女农民工“回家行动”</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为</w:t>
      </w:r>
      <w:r>
        <w:rPr>
          <w:rFonts w:hint="eastAsia" w:ascii="仿宋_GB2312" w:hAnsi="仿宋_GB2312" w:eastAsia="仿宋_GB2312" w:cs="仿宋_GB2312"/>
          <w:sz w:val="32"/>
          <w:szCs w:val="32"/>
          <w:shd w:val="clear" w:color="auto" w:fill="FFFFFF"/>
          <w:lang w:val="en-US" w:eastAsia="zh-CN"/>
        </w:rPr>
        <w:t>3万余</w:t>
      </w:r>
      <w:r>
        <w:rPr>
          <w:rFonts w:hint="eastAsia" w:ascii="仿宋_GB2312" w:hAnsi="仿宋_GB2312" w:eastAsia="仿宋_GB2312" w:cs="仿宋_GB2312"/>
          <w:b w:val="0"/>
          <w:bCs w:val="0"/>
          <w:sz w:val="32"/>
          <w:szCs w:val="32"/>
          <w:shd w:val="clear" w:color="auto" w:fill="FFFFFF"/>
          <w:lang w:val="en-US" w:eastAsia="zh-CN"/>
        </w:rPr>
        <w:t>名</w:t>
      </w:r>
      <w:r>
        <w:rPr>
          <w:rFonts w:hint="eastAsia" w:ascii="仿宋_GB2312" w:hAnsi="仿宋_GB2312" w:eastAsia="仿宋_GB2312" w:cs="仿宋_GB2312"/>
          <w:sz w:val="32"/>
          <w:szCs w:val="32"/>
          <w:shd w:val="clear" w:color="auto" w:fill="FFFFFF"/>
        </w:rPr>
        <w:t>返乡</w:t>
      </w:r>
      <w:r>
        <w:rPr>
          <w:rFonts w:hint="eastAsia" w:ascii="仿宋_GB2312" w:hAnsi="仿宋_GB2312" w:eastAsia="仿宋_GB2312" w:cs="仿宋_GB2312"/>
          <w:sz w:val="32"/>
          <w:szCs w:val="32"/>
          <w:shd w:val="clear" w:color="auto" w:fill="FFFFFF"/>
          <w:lang w:eastAsia="zh-CN"/>
        </w:rPr>
        <w:t>女</w:t>
      </w:r>
      <w:r>
        <w:rPr>
          <w:rFonts w:hint="eastAsia" w:ascii="仿宋_GB2312" w:hAnsi="仿宋_GB2312" w:eastAsia="仿宋_GB2312" w:cs="仿宋_GB2312"/>
          <w:sz w:val="32"/>
          <w:szCs w:val="32"/>
          <w:shd w:val="clear" w:color="auto" w:fill="FFFFFF"/>
        </w:rPr>
        <w:t>农民工提供暖心服务</w:t>
      </w:r>
      <w:r>
        <w:rPr>
          <w:rFonts w:hint="eastAsia" w:ascii="仿宋_GB2312" w:hAnsi="仿宋_GB2312" w:eastAsia="仿宋_GB2312" w:cs="仿宋_GB2312"/>
          <w:sz w:val="32"/>
          <w:szCs w:val="32"/>
          <w:lang w:eastAsia="zh-CN"/>
        </w:rPr>
        <w:t>。遂宁经验在全省乡村振兴巾帼行动推进会上交流推广。</w:t>
      </w:r>
    </w:p>
    <w:p>
      <w:pPr>
        <w:keepNext w:val="0"/>
        <w:keepLines w:val="0"/>
        <w:pageBreakBefore w:val="0"/>
        <w:numPr>
          <w:ilvl w:val="0"/>
          <w:numId w:val="0"/>
        </w:numPr>
        <w:pBdr>
          <w:bottom w:val="single" w:color="FFFFFF" w:sz="6" w:space="30"/>
        </w:pBdr>
        <w:tabs>
          <w:tab w:val="left" w:pos="6695"/>
          <w:tab w:val="left" w:pos="6725"/>
        </w:tabs>
        <w:kinsoku/>
        <w:wordWrap/>
        <w:overflowPunct/>
        <w:topLinePunct/>
        <w:autoSpaceDE/>
        <w:autoSpaceDN/>
        <w:bidi w:val="0"/>
        <w:adjustRightInd w:val="0"/>
        <w:snapToGrid/>
        <w:spacing w:line="560" w:lineRule="exact"/>
        <w:ind w:firstLine="640" w:firstLineChars="200"/>
        <w:textAlignment w:val="top"/>
        <w:rPr>
          <w:rFonts w:hint="eastAsia"/>
          <w:lang w:val="en-US" w:eastAsia="zh-CN"/>
        </w:rPr>
      </w:pPr>
      <w:r>
        <w:rPr>
          <w:rFonts w:hint="eastAsia" w:ascii="楷体_GB2312" w:hAnsi="楷体_GB2312" w:eastAsia="楷体_GB2312" w:cs="楷体_GB2312"/>
          <w:b w:val="0"/>
          <w:bCs/>
          <w:sz w:val="32"/>
          <w:szCs w:val="32"/>
          <w:shd w:val="clear" w:color="auto" w:fill="FFFFFF"/>
          <w:lang w:val="en-US" w:eastAsia="zh-CN"/>
        </w:rPr>
        <w:t>（三）强化关爱服务，维护妇女儿童权益。</w:t>
      </w:r>
      <w:r>
        <w:rPr>
          <w:rFonts w:hint="eastAsia" w:ascii="仿宋_GB2312" w:hAnsi="仿宋_GB2312" w:eastAsia="仿宋_GB2312" w:cs="仿宋_GB2312"/>
          <w:sz w:val="32"/>
          <w:szCs w:val="32"/>
          <w:lang w:val="en-US" w:eastAsia="zh-CN"/>
        </w:rPr>
        <w:t>一是持续实施贫困“两癌”妇女救助民生实事，在全省率先建立政府长效救助保障机制。推动将“建立困境妇女救助保障机制”纳入十四五规划和二〇三五远景目标，将“两癌”妇女救助纳入市委政府30件民生实事总体部署。已完成救助新增农村贫困和城镇低保“两癌”患病妇女184人；为</w:t>
      </w:r>
      <w:r>
        <w:rPr>
          <w:rFonts w:hint="eastAsia" w:ascii="仿宋_GB2312" w:hAnsi="仿宋_GB2312" w:eastAsia="仿宋_GB2312" w:cs="仿宋_GB2312"/>
          <w:i w:val="0"/>
          <w:caps w:val="0"/>
          <w:color w:val="171A1D"/>
          <w:spacing w:val="0"/>
          <w:kern w:val="0"/>
          <w:sz w:val="32"/>
          <w:szCs w:val="32"/>
          <w:shd w:val="clear" w:color="auto" w:fill="FFFFFF"/>
          <w:lang w:val="en-US" w:eastAsia="zh-CN" w:bidi="ar"/>
        </w:rPr>
        <w:t>57816</w:t>
      </w:r>
      <w:r>
        <w:rPr>
          <w:rFonts w:hint="eastAsia" w:ascii="仿宋_GB2312" w:hAnsi="仿宋_GB2312" w:eastAsia="仿宋_GB2312" w:cs="仿宋_GB2312"/>
          <w:sz w:val="32"/>
          <w:szCs w:val="32"/>
          <w:lang w:val="en-US" w:eastAsia="zh-CN"/>
        </w:rPr>
        <w:t>名符合条件的城乡低保妇女购买了“两癌”保险。二是开展系列关爱活动。走访慰问“快递小妹、女干警、困难妇女、女企业家、基层妇干”等各行业妇女590名。整合社会资金15万元慰问“两癌”及特困低保妇女60名。持续开展春蕾助学暨“六一”关爱活动，慰问困难留守女童500名。三是做好妇女儿童保护工作。</w:t>
      </w:r>
      <w:r>
        <w:rPr>
          <w:rFonts w:hint="eastAsia" w:ascii="仿宋_GB2312" w:hAnsi="仿宋_GB2312" w:eastAsia="仿宋_GB2312" w:cs="仿宋_GB2312"/>
          <w:b w:val="0"/>
          <w:bCs w:val="0"/>
          <w:sz w:val="32"/>
          <w:szCs w:val="32"/>
          <w:lang w:eastAsia="zh-CN"/>
        </w:rPr>
        <w:t>深化</w:t>
      </w:r>
      <w:r>
        <w:rPr>
          <w:rFonts w:hint="eastAsia" w:ascii="仿宋_GB2312" w:hAnsi="仿宋_GB2312" w:eastAsia="仿宋_GB2312" w:cs="仿宋_GB2312"/>
          <w:b w:val="0"/>
          <w:bCs w:val="0"/>
          <w:sz w:val="32"/>
          <w:szCs w:val="32"/>
        </w:rPr>
        <w:t>“未成年人保护”专项行动</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lang w:val="en-US" w:eastAsia="zh-CN"/>
        </w:rPr>
        <w:t>充分发挥“市预防性侵未成年人、保护女童人身安全工作联席会议制度”作用，从源头保障儿童合法权益。拓展维权版图，</w:t>
      </w:r>
      <w:r>
        <w:rPr>
          <w:rFonts w:hint="eastAsia" w:ascii="仿宋_GB2312" w:hAnsi="仿宋_GB2312" w:eastAsia="仿宋_GB2312" w:cs="仿宋_GB2312"/>
          <w:color w:val="auto"/>
          <w:sz w:val="32"/>
          <w:szCs w:val="32"/>
          <w:shd w:val="clear" w:color="auto" w:fill="FFFFFF"/>
          <w:lang w:val="en-US" w:eastAsia="zh-CN"/>
        </w:rPr>
        <w:t>争取2021年</w:t>
      </w:r>
      <w:r>
        <w:rPr>
          <w:rFonts w:hint="eastAsia" w:ascii="仿宋_GB2312" w:hAnsi="仿宋_GB2312" w:eastAsia="仿宋_GB2312" w:cs="仿宋_GB2312"/>
          <w:sz w:val="32"/>
          <w:szCs w:val="32"/>
        </w:rPr>
        <w:t>省级妇儿专项</w:t>
      </w:r>
      <w:r>
        <w:rPr>
          <w:rFonts w:hint="eastAsia" w:ascii="仿宋_GB2312" w:hAnsi="仿宋_GB2312" w:eastAsia="仿宋_GB2312" w:cs="仿宋_GB2312"/>
          <w:sz w:val="32"/>
          <w:szCs w:val="32"/>
          <w:lang w:eastAsia="zh-CN"/>
        </w:rPr>
        <w:t>资金</w:t>
      </w:r>
      <w:r>
        <w:rPr>
          <w:rFonts w:hint="eastAsia" w:ascii="仿宋_GB2312" w:hAnsi="仿宋_GB2312" w:eastAsia="仿宋_GB2312" w:cs="仿宋_GB2312"/>
          <w:sz w:val="32"/>
          <w:szCs w:val="32"/>
          <w:lang w:val="en-US" w:eastAsia="zh-CN"/>
        </w:rPr>
        <w:t>4万元，</w:t>
      </w:r>
      <w:r>
        <w:rPr>
          <w:rFonts w:hint="eastAsia" w:ascii="仿宋_GB2312" w:hAnsi="仿宋_GB2312" w:eastAsia="仿宋_GB2312" w:cs="仿宋_GB2312"/>
          <w:sz w:val="32"/>
          <w:szCs w:val="32"/>
        </w:rPr>
        <w:t>建设省级妇女儿童维权</w:t>
      </w:r>
      <w:r>
        <w:rPr>
          <w:rFonts w:hint="eastAsia" w:ascii="仿宋_GB2312" w:hAnsi="仿宋_GB2312" w:eastAsia="仿宋_GB2312" w:cs="仿宋_GB2312"/>
          <w:sz w:val="32"/>
          <w:szCs w:val="32"/>
          <w:lang w:eastAsia="zh-CN"/>
        </w:rPr>
        <w:t>示范</w:t>
      </w:r>
      <w:r>
        <w:rPr>
          <w:rFonts w:hint="eastAsia" w:ascii="仿宋_GB2312" w:hAnsi="仿宋_GB2312" w:eastAsia="仿宋_GB2312" w:cs="仿宋_GB2312"/>
          <w:sz w:val="32"/>
          <w:szCs w:val="32"/>
        </w:rPr>
        <w:t>站</w:t>
      </w:r>
      <w:r>
        <w:rPr>
          <w:rFonts w:hint="eastAsia" w:ascii="仿宋_GB2312" w:hAnsi="仿宋_GB2312" w:eastAsia="仿宋_GB2312" w:cs="仿宋_GB2312"/>
          <w:sz w:val="32"/>
          <w:szCs w:val="32"/>
          <w:lang w:val="en-US" w:eastAsia="zh-CN"/>
        </w:rPr>
        <w:t>1个。</w:t>
      </w:r>
      <w:r>
        <w:rPr>
          <w:rFonts w:hint="eastAsia" w:ascii="仿宋_GB2312" w:hAnsi="仿宋_GB2312" w:eastAsia="仿宋_GB2312" w:cs="仿宋_GB2312"/>
          <w:sz w:val="32"/>
          <w:szCs w:val="32"/>
        </w:rPr>
        <w:t>开展妇女儿童法律知识竞答微信抢红包活动</w:t>
      </w:r>
      <w:r>
        <w:rPr>
          <w:rFonts w:hint="eastAsia" w:ascii="仿宋_GB2312" w:hAnsi="仿宋_GB2312" w:eastAsia="仿宋_GB2312" w:cs="仿宋_GB2312"/>
          <w:sz w:val="32"/>
          <w:szCs w:val="32"/>
          <w:lang w:val="en-US" w:eastAsia="zh-CN"/>
        </w:rPr>
        <w:t>2期，</w:t>
      </w:r>
      <w:r>
        <w:rPr>
          <w:rFonts w:hint="eastAsia" w:ascii="仿宋_GB2312" w:hAnsi="仿宋_GB2312" w:eastAsia="仿宋_GB2312" w:cs="仿宋_GB2312"/>
          <w:sz w:val="32"/>
          <w:szCs w:val="32"/>
        </w:rPr>
        <w:t>录制微普法短视频20个，在</w:t>
      </w:r>
      <w:r>
        <w:rPr>
          <w:rFonts w:hint="eastAsia" w:ascii="仿宋_GB2312" w:hAnsi="仿宋_GB2312" w:eastAsia="仿宋_GB2312" w:cs="仿宋_GB2312"/>
          <w:sz w:val="32"/>
          <w:szCs w:val="32"/>
          <w:lang w:eastAsia="zh-CN"/>
        </w:rPr>
        <w:t>全媒体进行</w:t>
      </w:r>
      <w:r>
        <w:rPr>
          <w:rFonts w:hint="eastAsia" w:ascii="仿宋_GB2312" w:hAnsi="仿宋_GB2312" w:eastAsia="仿宋_GB2312" w:cs="仿宋_GB2312"/>
          <w:sz w:val="32"/>
          <w:szCs w:val="32"/>
        </w:rPr>
        <w:t>播放。开设“妇女维权周三播报”电台专题栏目40期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开展法律知识讲座进社区系列活动10场</w:t>
      </w:r>
      <w:r>
        <w:rPr>
          <w:rFonts w:hint="eastAsia" w:ascii="仿宋_GB2312" w:hAnsi="仿宋_GB2312" w:eastAsia="仿宋_GB2312" w:cs="仿宋_GB2312"/>
          <w:b w:val="0"/>
          <w:bCs w:val="0"/>
          <w:color w:val="auto"/>
          <w:sz w:val="32"/>
          <w:szCs w:val="32"/>
          <w:lang w:val="en-US" w:eastAsia="zh-CN"/>
        </w:rPr>
        <w:t>。</w:t>
      </w:r>
    </w:p>
    <w:p>
      <w:pPr>
        <w:pStyle w:val="3"/>
        <w:pageBreakBefore w:val="0"/>
        <w:kinsoku/>
        <w:wordWrap/>
        <w:overflowPunct/>
        <w:bidi w:val="0"/>
        <w:spacing w:line="560" w:lineRule="exact"/>
        <w:ind w:right="440"/>
        <w:jc w:val="center"/>
        <w:rPr>
          <w:rStyle w:val="24"/>
          <w:rFonts w:ascii="黑体" w:hAnsi="黑体" w:eastAsia="黑体"/>
          <w:b w:val="0"/>
          <w:bCs/>
          <w:color w:val="auto"/>
          <w:highlight w:val="none"/>
        </w:rPr>
      </w:pPr>
      <w:bookmarkStart w:id="18" w:name="_Toc15396602"/>
      <w:bookmarkStart w:id="19" w:name="_Toc15377204"/>
      <w:r>
        <w:rPr>
          <w:rFonts w:hint="eastAsia" w:ascii="黑体" w:hAnsi="黑体" w:eastAsia="黑体"/>
          <w:b w:val="0"/>
          <w:bCs/>
          <w:color w:val="auto"/>
          <w:highlight w:val="none"/>
        </w:rPr>
        <w:t xml:space="preserve">第二部分 </w:t>
      </w:r>
      <w:r>
        <w:rPr>
          <w:rFonts w:hint="eastAsia" w:ascii="黑体" w:hAnsi="黑体" w:eastAsia="黑体"/>
          <w:b w:val="0"/>
          <w:bCs/>
          <w:color w:val="auto"/>
          <w:highlight w:val="none"/>
          <w:lang w:val="en-US" w:eastAsia="zh-CN"/>
        </w:rPr>
        <w:t>2021年度</w:t>
      </w:r>
      <w:r>
        <w:rPr>
          <w:rStyle w:val="24"/>
          <w:rFonts w:hint="eastAsia" w:ascii="黑体" w:hAnsi="黑体" w:eastAsia="黑体"/>
          <w:b w:val="0"/>
          <w:bCs/>
          <w:color w:val="auto"/>
          <w:highlight w:val="none"/>
          <w:lang w:eastAsia="zh-CN"/>
        </w:rPr>
        <w:t>单位</w:t>
      </w:r>
      <w:r>
        <w:rPr>
          <w:rStyle w:val="24"/>
          <w:rFonts w:hint="eastAsia" w:ascii="黑体" w:hAnsi="黑体" w:eastAsia="黑体"/>
          <w:b w:val="0"/>
          <w:bCs/>
          <w:color w:val="auto"/>
          <w:highlight w:val="none"/>
        </w:rPr>
        <w:t>决算情况说明</w:t>
      </w:r>
      <w:bookmarkEnd w:id="18"/>
      <w:bookmarkEnd w:id="19"/>
    </w:p>
    <w:p>
      <w:pPr>
        <w:pageBreakBefore w:val="0"/>
        <w:kinsoku/>
        <w:wordWrap/>
        <w:overflowPunct/>
        <w:bidi w:val="0"/>
        <w:spacing w:line="560" w:lineRule="exact"/>
        <w:rPr>
          <w:color w:val="auto"/>
          <w:highlight w:val="none"/>
        </w:rPr>
      </w:pPr>
    </w:p>
    <w:p>
      <w:pPr>
        <w:pStyle w:val="23"/>
        <w:pageBreakBefore w:val="0"/>
        <w:numPr>
          <w:ilvl w:val="0"/>
          <w:numId w:val="2"/>
        </w:numPr>
        <w:kinsoku/>
        <w:wordWrap/>
        <w:overflowPunct/>
        <w:bidi w:val="0"/>
        <w:spacing w:line="560" w:lineRule="exact"/>
        <w:ind w:firstLineChars="0"/>
        <w:outlineLvl w:val="1"/>
        <w:rPr>
          <w:rStyle w:val="25"/>
          <w:rFonts w:ascii="黑体" w:hAnsi="黑体" w:eastAsia="黑体"/>
          <w:b w:val="0"/>
          <w:color w:val="auto"/>
          <w:highlight w:val="none"/>
        </w:rPr>
      </w:pPr>
      <w:bookmarkStart w:id="20" w:name="_Toc15377205"/>
      <w:bookmarkStart w:id="21" w:name="_Toc15396603"/>
      <w:r>
        <w:rPr>
          <w:rFonts w:hint="eastAsia" w:ascii="黑体" w:hAnsi="黑体" w:eastAsia="黑体"/>
          <w:color w:val="auto"/>
          <w:sz w:val="32"/>
          <w:szCs w:val="32"/>
          <w:highlight w:val="none"/>
        </w:rPr>
        <w:t>收</w:t>
      </w:r>
      <w:r>
        <w:rPr>
          <w:rStyle w:val="25"/>
          <w:rFonts w:hint="eastAsia" w:ascii="黑体" w:hAnsi="黑体" w:eastAsia="黑体"/>
          <w:b w:val="0"/>
          <w:color w:val="auto"/>
          <w:highlight w:val="none"/>
        </w:rPr>
        <w:t>入支出决算总体情况说明</w:t>
      </w:r>
      <w:bookmarkEnd w:id="20"/>
      <w:bookmarkEnd w:id="21"/>
    </w:p>
    <w:p>
      <w:pPr>
        <w:pageBreakBefore w:val="0"/>
        <w:kinsoku/>
        <w:wordWrap/>
        <w:overflowPunct/>
        <w:bidi w:val="0"/>
        <w:spacing w:line="56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年度收、支总计577.13万元。与20</w:t>
      </w:r>
      <w:r>
        <w:rPr>
          <w:rFonts w:hint="eastAsia" w:ascii="仿宋" w:hAnsi="仿宋" w:eastAsia="仿宋"/>
          <w:color w:val="auto"/>
          <w:sz w:val="32"/>
          <w:szCs w:val="32"/>
          <w:highlight w:val="none"/>
          <w:lang w:val="en-US" w:eastAsia="zh-CN"/>
        </w:rPr>
        <w:t>20</w:t>
      </w:r>
      <w:r>
        <w:rPr>
          <w:rFonts w:hint="eastAsia" w:ascii="仿宋" w:hAnsi="仿宋" w:eastAsia="仿宋"/>
          <w:color w:val="auto"/>
          <w:sz w:val="32"/>
          <w:szCs w:val="32"/>
          <w:highlight w:val="none"/>
        </w:rPr>
        <w:t>年相比，收、支总计各增加</w:t>
      </w:r>
      <w:r>
        <w:rPr>
          <w:rFonts w:hint="eastAsia" w:ascii="仿宋" w:hAnsi="仿宋" w:eastAsia="仿宋"/>
          <w:color w:val="auto"/>
          <w:sz w:val="32"/>
          <w:szCs w:val="32"/>
          <w:highlight w:val="none"/>
          <w:lang w:val="en-US" w:eastAsia="zh-CN"/>
        </w:rPr>
        <w:t>118.86</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25.94</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。主要变动原因是本年新增项目活动经费等。（图</w:t>
      </w:r>
      <w:r>
        <w:rPr>
          <w:rFonts w:ascii="仿宋" w:hAnsi="仿宋" w:eastAsia="仿宋"/>
          <w:color w:val="auto"/>
          <w:sz w:val="32"/>
          <w:szCs w:val="32"/>
          <w:highlight w:val="none"/>
        </w:rPr>
        <w:t>1</w:t>
      </w:r>
      <w:r>
        <w:rPr>
          <w:rFonts w:hint="eastAsia" w:ascii="仿宋" w:hAnsi="仿宋" w:eastAsia="仿宋"/>
          <w:color w:val="auto"/>
          <w:sz w:val="32"/>
          <w:szCs w:val="32"/>
          <w:highlight w:val="none"/>
        </w:rPr>
        <w:t>：收、支决算总计变动情况图）（柱状图）</w:t>
      </w:r>
    </w:p>
    <w:p>
      <w:pPr>
        <w:pageBreakBefore w:val="0"/>
        <w:kinsoku/>
        <w:wordWrap/>
        <w:overflowPunct/>
        <w:bidi w:val="0"/>
        <w:spacing w:line="560" w:lineRule="exact"/>
        <w:ind w:firstLine="640" w:firstLineChars="200"/>
        <w:jc w:val="left"/>
        <w:rPr>
          <w:rFonts w:ascii="仿宋_GB2312" w:eastAsia="仿宋_GB2312"/>
          <w:color w:val="auto"/>
          <w:sz w:val="32"/>
          <w:szCs w:val="32"/>
          <w:highlight w:val="none"/>
        </w:rPr>
      </w:pPr>
      <w:r>
        <w:rPr>
          <w:rFonts w:ascii="仿宋_GB2312" w:eastAsia="仿宋_GB2312"/>
          <w:color w:val="000000"/>
          <w:sz w:val="32"/>
          <w:szCs w:val="32"/>
        </w:rPr>
        <w:pict>
          <v:shape id="对象 9" o:spid="_x0000_s1026" o:spt="75" type="#_x0000_t75" style="position:absolute;left:0pt;margin-left:-19pt;margin-top:0.65pt;height:185.75pt;width:459.75pt;z-index:251659264;mso-width-relative:page;mso-height-relative:page;" o:ole="t" filled="f" o:preferrelative="t" stroked="f" coordsize="21600,21600">
            <v:path/>
            <v:fill on="f" focussize="0,0"/>
            <v:stroke on="f"/>
            <v:imagedata r:id="rId7" o:title=""/>
            <o:lock v:ext="edit" aspectratio="t"/>
          </v:shape>
          <o:OLEObject Type="Embed" ProgID="Excel.Sheet.12" ShapeID="对象 9" DrawAspect="Content" ObjectID="_1468075725" r:id="rId6">
            <o:LockedField>false</o:LockedField>
          </o:OLEObject>
        </w:pict>
      </w:r>
    </w:p>
    <w:p>
      <w:pPr>
        <w:pStyle w:val="23"/>
        <w:pageBreakBefore w:val="0"/>
        <w:numPr>
          <w:ilvl w:val="0"/>
          <w:numId w:val="2"/>
        </w:numPr>
        <w:kinsoku/>
        <w:wordWrap/>
        <w:overflowPunct/>
        <w:bidi w:val="0"/>
        <w:spacing w:line="560" w:lineRule="exact"/>
        <w:ind w:firstLineChars="0"/>
        <w:outlineLvl w:val="1"/>
        <w:rPr>
          <w:rStyle w:val="25"/>
          <w:rFonts w:ascii="黑体" w:hAnsi="黑体" w:eastAsia="黑体"/>
          <w:b w:val="0"/>
          <w:color w:val="auto"/>
          <w:highlight w:val="none"/>
        </w:rPr>
      </w:pPr>
      <w:bookmarkStart w:id="22" w:name="_Toc15377206"/>
      <w:bookmarkStart w:id="23" w:name="_Toc15396604"/>
      <w:r>
        <w:rPr>
          <w:rFonts w:hint="eastAsia" w:ascii="黑体" w:hAnsi="黑体" w:eastAsia="黑体"/>
          <w:color w:val="auto"/>
          <w:sz w:val="32"/>
          <w:szCs w:val="32"/>
          <w:highlight w:val="none"/>
        </w:rPr>
        <w:t>收</w:t>
      </w:r>
      <w:r>
        <w:rPr>
          <w:rStyle w:val="25"/>
          <w:rFonts w:hint="eastAsia" w:ascii="黑体" w:hAnsi="黑体" w:eastAsia="黑体"/>
          <w:b w:val="0"/>
          <w:color w:val="auto"/>
          <w:highlight w:val="none"/>
        </w:rPr>
        <w:t>入决算情况说明</w:t>
      </w:r>
      <w:bookmarkEnd w:id="22"/>
      <w:bookmarkEnd w:id="23"/>
    </w:p>
    <w:p>
      <w:pPr>
        <w:pageBreakBefore w:val="0"/>
        <w:kinsoku/>
        <w:wordWrap/>
        <w:overflowPunct/>
        <w:bidi w:val="0"/>
        <w:spacing w:line="560" w:lineRule="exact"/>
        <w:ind w:firstLine="640" w:firstLineChars="200"/>
        <w:outlineLvl w:val="1"/>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年本年收入合计577.13万元，其中：一般公共预算财政拨款收入577.13万元，占</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；政府性基金预算财政拨款收入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国有资本经营预算财政拨款收入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；上级补助收入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；事业收入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；经营收入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；附属单位上缴收入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；其他收入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pageBreakBefore w:val="0"/>
        <w:kinsoku/>
        <w:wordWrap/>
        <w:overflowPunct/>
        <w:bidi w:val="0"/>
        <w:spacing w:line="560" w:lineRule="exact"/>
        <w:ind w:firstLine="643" w:firstLineChars="200"/>
        <w:outlineLvl w:val="1"/>
        <w:rPr>
          <w:rFonts w:ascii="仿宋" w:hAnsi="仿宋" w:eastAsia="仿宋"/>
          <w:b/>
          <w:color w:val="auto"/>
          <w:sz w:val="32"/>
          <w:szCs w:val="32"/>
          <w:highlight w:val="none"/>
        </w:rPr>
      </w:pPr>
      <w:r>
        <w:rPr>
          <w:rFonts w:hint="eastAsia" w:ascii="仿宋" w:hAnsi="仿宋" w:eastAsia="仿宋"/>
          <w:b/>
          <w:color w:val="auto"/>
          <w:sz w:val="32"/>
          <w:szCs w:val="32"/>
          <w:highlight w:val="none"/>
        </w:rPr>
        <w:t>（注：数据来源于财决</w:t>
      </w:r>
      <w:r>
        <w:rPr>
          <w:rFonts w:ascii="仿宋" w:hAnsi="仿宋" w:eastAsia="仿宋"/>
          <w:b/>
          <w:color w:val="auto"/>
          <w:sz w:val="32"/>
          <w:szCs w:val="32"/>
          <w:highlight w:val="none"/>
        </w:rPr>
        <w:t>01表</w:t>
      </w:r>
      <w:r>
        <w:rPr>
          <w:rFonts w:hint="eastAsia" w:ascii="仿宋" w:hAnsi="仿宋" w:eastAsia="仿宋"/>
          <w:b/>
          <w:color w:val="auto"/>
          <w:sz w:val="32"/>
          <w:szCs w:val="32"/>
          <w:highlight w:val="none"/>
          <w:lang w:eastAsia="zh-CN"/>
        </w:rPr>
        <w:t>，仅罗列本单位涉及的收入。</w:t>
      </w:r>
      <w:r>
        <w:rPr>
          <w:rFonts w:ascii="仿宋" w:hAnsi="仿宋" w:eastAsia="仿宋"/>
          <w:b/>
          <w:color w:val="auto"/>
          <w:sz w:val="32"/>
          <w:szCs w:val="32"/>
          <w:highlight w:val="none"/>
        </w:rPr>
        <w:t>）</w:t>
      </w:r>
    </w:p>
    <w:p>
      <w:pPr>
        <w:pageBreakBefore w:val="0"/>
        <w:kinsoku/>
        <w:wordWrap/>
        <w:overflowPunct/>
        <w:bidi w:val="0"/>
        <w:spacing w:line="560" w:lineRule="exact"/>
        <w:ind w:firstLine="640" w:firstLineChars="200"/>
        <w:outlineLvl w:val="1"/>
        <w:rPr>
          <w:rFonts w:ascii="仿宋" w:hAnsi="仿宋" w:eastAsia="仿宋"/>
          <w:color w:val="auto"/>
          <w:sz w:val="32"/>
          <w:szCs w:val="32"/>
          <w:highlight w:val="none"/>
        </w:rPr>
      </w:pPr>
    </w:p>
    <w:p>
      <w:pPr>
        <w:pageBreakBefore w:val="0"/>
        <w:kinsoku/>
        <w:wordWrap/>
        <w:overflowPunct/>
        <w:bidi w:val="0"/>
        <w:spacing w:line="56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（图2：收入决算结构图）（饼状图）</w:t>
      </w:r>
    </w:p>
    <w:p>
      <w:pPr>
        <w:pageBreakBefore w:val="0"/>
        <w:kinsoku/>
        <w:wordWrap/>
        <w:overflowPunct/>
        <w:bidi w:val="0"/>
        <w:spacing w:line="560" w:lineRule="exact"/>
        <w:ind w:firstLine="640" w:firstLineChars="200"/>
        <w:rPr>
          <w:rFonts w:ascii="仿宋_GB2312" w:eastAsia="仿宋_GB2312"/>
          <w:color w:val="auto"/>
          <w:sz w:val="32"/>
          <w:szCs w:val="32"/>
          <w:highlight w:val="none"/>
        </w:rPr>
      </w:pPr>
      <w:r>
        <w:rPr>
          <w:rFonts w:ascii="仿宋_GB2312" w:hAnsi="仿宋" w:eastAsia="仿宋_GB2312"/>
          <w:sz w:val="32"/>
          <w:szCs w:val="32"/>
        </w:rPr>
        <w:pict>
          <v:shape id="Object 3" o:spid="_x0000_s1027" o:spt="75" type="#_x0000_t75" style="position:absolute;left:0pt;margin-left:-26.15pt;margin-top:16.85pt;height:179.75pt;width:495.55pt;z-index:251660288;mso-width-relative:page;mso-height-relative:page;" o:ole="t" filled="f" o:preferrelative="t" stroked="f" coordsize="21600,21600">
            <v:path/>
            <v:fill on="f" focussize="0,0"/>
            <v:stroke on="f"/>
            <v:imagedata r:id="rId9" o:title=""/>
            <o:lock v:ext="edit" aspectratio="t"/>
          </v:shape>
          <o:OLEObject Type="Embed" ProgID="Excel.Sheet.12" ShapeID="Object 3" DrawAspect="Content" ObjectID="_1468075726" r:id="rId8">
            <o:LockedField>false</o:LockedField>
          </o:OLEObject>
        </w:pict>
      </w:r>
    </w:p>
    <w:p>
      <w:pPr>
        <w:pStyle w:val="2"/>
        <w:pageBreakBefore w:val="0"/>
        <w:kinsoku/>
        <w:wordWrap/>
        <w:overflowPunct/>
        <w:bidi w:val="0"/>
        <w:spacing w:line="560" w:lineRule="exact"/>
        <w:rPr>
          <w:rFonts w:ascii="仿宋_GB2312" w:eastAsia="仿宋_GB2312"/>
          <w:color w:val="auto"/>
          <w:sz w:val="32"/>
          <w:szCs w:val="32"/>
          <w:highlight w:val="none"/>
        </w:rPr>
      </w:pPr>
    </w:p>
    <w:p>
      <w:pPr>
        <w:pStyle w:val="2"/>
        <w:pageBreakBefore w:val="0"/>
        <w:kinsoku/>
        <w:wordWrap/>
        <w:overflowPunct/>
        <w:bidi w:val="0"/>
        <w:spacing w:line="560" w:lineRule="exact"/>
        <w:rPr>
          <w:rFonts w:ascii="仿宋_GB2312" w:eastAsia="仿宋_GB2312"/>
          <w:color w:val="auto"/>
          <w:sz w:val="32"/>
          <w:szCs w:val="32"/>
          <w:highlight w:val="none"/>
        </w:rPr>
      </w:pPr>
    </w:p>
    <w:p>
      <w:pPr>
        <w:pStyle w:val="2"/>
        <w:pageBreakBefore w:val="0"/>
        <w:kinsoku/>
        <w:wordWrap/>
        <w:overflowPunct/>
        <w:bidi w:val="0"/>
        <w:spacing w:line="560" w:lineRule="exact"/>
        <w:rPr>
          <w:rFonts w:ascii="仿宋_GB2312" w:eastAsia="仿宋_GB2312"/>
          <w:color w:val="auto"/>
          <w:sz w:val="32"/>
          <w:szCs w:val="32"/>
          <w:highlight w:val="none"/>
        </w:rPr>
      </w:pPr>
    </w:p>
    <w:p>
      <w:pPr>
        <w:pStyle w:val="2"/>
        <w:pageBreakBefore w:val="0"/>
        <w:kinsoku/>
        <w:wordWrap/>
        <w:overflowPunct/>
        <w:bidi w:val="0"/>
        <w:spacing w:line="560" w:lineRule="exact"/>
        <w:rPr>
          <w:rFonts w:ascii="仿宋_GB2312" w:eastAsia="仿宋_GB2312"/>
          <w:color w:val="auto"/>
          <w:sz w:val="32"/>
          <w:szCs w:val="32"/>
          <w:highlight w:val="none"/>
        </w:rPr>
      </w:pPr>
    </w:p>
    <w:p>
      <w:pPr>
        <w:pStyle w:val="2"/>
        <w:pageBreakBefore w:val="0"/>
        <w:kinsoku/>
        <w:wordWrap/>
        <w:overflowPunct/>
        <w:bidi w:val="0"/>
        <w:spacing w:line="560" w:lineRule="exact"/>
        <w:rPr>
          <w:rFonts w:ascii="仿宋_GB2312" w:eastAsia="仿宋_GB2312"/>
          <w:color w:val="auto"/>
          <w:sz w:val="32"/>
          <w:szCs w:val="32"/>
          <w:highlight w:val="none"/>
        </w:rPr>
      </w:pPr>
    </w:p>
    <w:p>
      <w:pPr>
        <w:pStyle w:val="23"/>
        <w:pageBreakBefore w:val="0"/>
        <w:numPr>
          <w:ilvl w:val="0"/>
          <w:numId w:val="2"/>
        </w:numPr>
        <w:kinsoku/>
        <w:wordWrap/>
        <w:overflowPunct/>
        <w:bidi w:val="0"/>
        <w:spacing w:line="560" w:lineRule="exact"/>
        <w:ind w:firstLineChars="0"/>
        <w:outlineLvl w:val="1"/>
        <w:rPr>
          <w:rStyle w:val="25"/>
          <w:rFonts w:ascii="黑体" w:hAnsi="黑体" w:eastAsia="黑体"/>
          <w:b w:val="0"/>
          <w:color w:val="auto"/>
          <w:highlight w:val="none"/>
        </w:rPr>
      </w:pPr>
      <w:bookmarkStart w:id="24" w:name="_Toc15377207"/>
      <w:bookmarkStart w:id="25" w:name="_Toc15396605"/>
      <w:r>
        <w:rPr>
          <w:rFonts w:hint="eastAsia" w:ascii="黑体" w:hAnsi="黑体" w:eastAsia="黑体"/>
          <w:color w:val="auto"/>
          <w:sz w:val="32"/>
          <w:szCs w:val="32"/>
          <w:highlight w:val="none"/>
        </w:rPr>
        <w:t>支</w:t>
      </w:r>
      <w:r>
        <w:rPr>
          <w:rStyle w:val="25"/>
          <w:rFonts w:hint="eastAsia" w:ascii="黑体" w:hAnsi="黑体" w:eastAsia="黑体"/>
          <w:b w:val="0"/>
          <w:color w:val="auto"/>
          <w:highlight w:val="none"/>
        </w:rPr>
        <w:t>出决算情况说明</w:t>
      </w:r>
      <w:bookmarkEnd w:id="24"/>
      <w:bookmarkEnd w:id="25"/>
    </w:p>
    <w:p>
      <w:pPr>
        <w:pageBreakBefore w:val="0"/>
        <w:kinsoku/>
        <w:wordWrap/>
        <w:overflowPunct/>
        <w:bidi w:val="0"/>
        <w:spacing w:line="560" w:lineRule="exact"/>
        <w:ind w:firstLine="640" w:firstLineChars="200"/>
        <w:outlineLvl w:val="1"/>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年本年支出合计577.13万元，其中：基本支出249.32万元，占</w:t>
      </w:r>
      <w:r>
        <w:rPr>
          <w:rFonts w:hint="eastAsia" w:ascii="仿宋" w:hAnsi="仿宋" w:eastAsia="仿宋"/>
          <w:color w:val="auto"/>
          <w:sz w:val="32"/>
          <w:szCs w:val="32"/>
          <w:highlight w:val="none"/>
          <w:lang w:val="en-US" w:eastAsia="zh-CN"/>
        </w:rPr>
        <w:t>43.2</w:t>
      </w:r>
      <w:r>
        <w:rPr>
          <w:rFonts w:ascii="仿宋" w:hAnsi="仿宋" w:eastAsia="仿宋"/>
          <w:color w:val="auto"/>
          <w:sz w:val="32"/>
          <w:szCs w:val="32"/>
          <w:highlight w:val="none"/>
        </w:rPr>
        <w:t>%</w:t>
      </w:r>
      <w:r>
        <w:rPr>
          <w:rFonts w:hint="eastAsia" w:ascii="仿宋" w:hAnsi="仿宋" w:eastAsia="仿宋"/>
          <w:color w:val="auto"/>
          <w:sz w:val="32"/>
          <w:szCs w:val="32"/>
          <w:highlight w:val="none"/>
        </w:rPr>
        <w:t>；项目支出327.81万元，占</w:t>
      </w:r>
      <w:r>
        <w:rPr>
          <w:rFonts w:hint="eastAsia" w:ascii="仿宋" w:hAnsi="仿宋" w:eastAsia="仿宋"/>
          <w:color w:val="auto"/>
          <w:sz w:val="32"/>
          <w:szCs w:val="32"/>
          <w:highlight w:val="none"/>
          <w:lang w:val="en-US" w:eastAsia="zh-CN"/>
        </w:rPr>
        <w:t>56.8</w:t>
      </w:r>
      <w:r>
        <w:rPr>
          <w:rFonts w:ascii="仿宋" w:hAnsi="仿宋" w:eastAsia="仿宋"/>
          <w:color w:val="auto"/>
          <w:sz w:val="32"/>
          <w:szCs w:val="32"/>
          <w:highlight w:val="none"/>
        </w:rPr>
        <w:t>%</w:t>
      </w:r>
      <w:r>
        <w:rPr>
          <w:rFonts w:hint="eastAsia" w:ascii="仿宋" w:hAnsi="仿宋" w:eastAsia="仿宋"/>
          <w:color w:val="auto"/>
          <w:sz w:val="32"/>
          <w:szCs w:val="32"/>
          <w:highlight w:val="none"/>
        </w:rPr>
        <w:t>；上缴上级支出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；经营支出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；对附属单位补助支出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pageBreakBefore w:val="0"/>
        <w:kinsoku/>
        <w:wordWrap/>
        <w:overflowPunct/>
        <w:bidi w:val="0"/>
        <w:spacing w:line="560" w:lineRule="exact"/>
        <w:ind w:firstLine="643" w:firstLineChars="200"/>
        <w:outlineLvl w:val="1"/>
        <w:rPr>
          <w:rFonts w:ascii="仿宋" w:hAnsi="仿宋" w:eastAsia="仿宋"/>
          <w:b/>
          <w:color w:val="auto"/>
          <w:sz w:val="32"/>
          <w:szCs w:val="32"/>
          <w:highlight w:val="none"/>
        </w:rPr>
      </w:pPr>
      <w:r>
        <w:rPr>
          <w:rFonts w:hint="eastAsia" w:ascii="仿宋" w:hAnsi="仿宋" w:eastAsia="仿宋"/>
          <w:b/>
          <w:color w:val="auto"/>
          <w:sz w:val="32"/>
          <w:szCs w:val="32"/>
          <w:highlight w:val="none"/>
        </w:rPr>
        <w:t>（注：数据来源于财决</w:t>
      </w:r>
      <w:r>
        <w:rPr>
          <w:rFonts w:ascii="仿宋" w:hAnsi="仿宋" w:eastAsia="仿宋"/>
          <w:b/>
          <w:color w:val="auto"/>
          <w:sz w:val="32"/>
          <w:szCs w:val="32"/>
          <w:highlight w:val="none"/>
        </w:rPr>
        <w:t>04</w:t>
      </w:r>
      <w:r>
        <w:rPr>
          <w:rFonts w:hint="eastAsia" w:ascii="仿宋" w:hAnsi="仿宋" w:eastAsia="仿宋"/>
          <w:b/>
          <w:color w:val="auto"/>
          <w:sz w:val="32"/>
          <w:szCs w:val="32"/>
          <w:highlight w:val="none"/>
        </w:rPr>
        <w:t>表</w:t>
      </w:r>
      <w:r>
        <w:rPr>
          <w:rFonts w:hint="eastAsia" w:ascii="仿宋" w:hAnsi="仿宋" w:eastAsia="仿宋"/>
          <w:b/>
          <w:color w:val="auto"/>
          <w:sz w:val="32"/>
          <w:szCs w:val="32"/>
          <w:highlight w:val="none"/>
          <w:lang w:eastAsia="zh-CN"/>
        </w:rPr>
        <w:t>，仅罗列本单位涉及的支出。</w:t>
      </w:r>
      <w:r>
        <w:rPr>
          <w:rFonts w:hint="eastAsia" w:ascii="仿宋" w:hAnsi="仿宋" w:eastAsia="仿宋"/>
          <w:b/>
          <w:color w:val="auto"/>
          <w:sz w:val="32"/>
          <w:szCs w:val="32"/>
          <w:highlight w:val="none"/>
        </w:rPr>
        <w:t>）</w:t>
      </w:r>
    </w:p>
    <w:p>
      <w:pPr>
        <w:pageBreakBefore w:val="0"/>
        <w:kinsoku/>
        <w:wordWrap/>
        <w:overflowPunct/>
        <w:bidi w:val="0"/>
        <w:spacing w:line="56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（图3：支出决算结构图）（饼状图）</w:t>
      </w:r>
    </w:p>
    <w:p>
      <w:pPr>
        <w:pageBreakBefore w:val="0"/>
        <w:kinsoku/>
        <w:wordWrap/>
        <w:overflowPunct/>
        <w:bidi w:val="0"/>
        <w:spacing w:line="560" w:lineRule="exact"/>
        <w:ind w:firstLine="640" w:firstLineChars="200"/>
        <w:rPr>
          <w:rFonts w:ascii="仿宋_GB2312" w:eastAsia="仿宋_GB2312"/>
          <w:color w:val="auto"/>
          <w:sz w:val="32"/>
          <w:szCs w:val="32"/>
          <w:highlight w:val="none"/>
        </w:rPr>
      </w:pPr>
      <w:r>
        <w:rPr>
          <w:rFonts w:ascii="仿宋_GB2312" w:eastAsia="仿宋_GB2312"/>
          <w:color w:val="FF0000"/>
          <w:sz w:val="32"/>
          <w:szCs w:val="32"/>
        </w:rPr>
        <w:pict>
          <v:shape id="Object 4" o:spid="_x0000_s1028" o:spt="75" type="#_x0000_t75" style="position:absolute;left:0pt;margin-left:-26.5pt;margin-top:16pt;height:185.9pt;width:477.6pt;z-index:251661312;mso-width-relative:page;mso-height-relative:page;" o:ole="t" filled="f" o:preferrelative="t" stroked="f" coordsize="21600,21600">
            <v:path/>
            <v:fill on="f" focussize="0,0"/>
            <v:stroke on="f"/>
            <v:imagedata r:id="rId11" o:title=""/>
            <o:lock v:ext="edit" aspectratio="t"/>
          </v:shape>
          <o:OLEObject Type="Embed" ProgID="Excel.Sheet.12" ShapeID="Object 4" DrawAspect="Content" ObjectID="_1468075727" r:id="rId10">
            <o:LockedField>false</o:LockedField>
          </o:OLEObject>
        </w:pict>
      </w:r>
    </w:p>
    <w:p>
      <w:pPr>
        <w:pStyle w:val="2"/>
        <w:pageBreakBefore w:val="0"/>
        <w:kinsoku/>
        <w:wordWrap/>
        <w:overflowPunct/>
        <w:bidi w:val="0"/>
        <w:spacing w:line="560" w:lineRule="exact"/>
        <w:rPr>
          <w:rFonts w:ascii="仿宋_GB2312" w:eastAsia="仿宋_GB2312"/>
          <w:color w:val="auto"/>
          <w:sz w:val="32"/>
          <w:szCs w:val="32"/>
          <w:highlight w:val="none"/>
        </w:rPr>
      </w:pPr>
    </w:p>
    <w:p>
      <w:pPr>
        <w:pStyle w:val="2"/>
        <w:pageBreakBefore w:val="0"/>
        <w:kinsoku/>
        <w:wordWrap/>
        <w:overflowPunct/>
        <w:bidi w:val="0"/>
        <w:spacing w:line="560" w:lineRule="exact"/>
        <w:rPr>
          <w:rFonts w:ascii="仿宋_GB2312" w:eastAsia="仿宋_GB2312"/>
          <w:color w:val="auto"/>
          <w:sz w:val="32"/>
          <w:szCs w:val="32"/>
          <w:highlight w:val="none"/>
        </w:rPr>
      </w:pPr>
    </w:p>
    <w:p>
      <w:pPr>
        <w:pStyle w:val="2"/>
        <w:pageBreakBefore w:val="0"/>
        <w:kinsoku/>
        <w:wordWrap/>
        <w:overflowPunct/>
        <w:bidi w:val="0"/>
        <w:spacing w:line="560" w:lineRule="exact"/>
        <w:rPr>
          <w:rFonts w:ascii="仿宋_GB2312" w:eastAsia="仿宋_GB2312"/>
          <w:color w:val="auto"/>
          <w:sz w:val="32"/>
          <w:szCs w:val="32"/>
          <w:highlight w:val="none"/>
        </w:rPr>
      </w:pPr>
    </w:p>
    <w:p>
      <w:pPr>
        <w:pStyle w:val="2"/>
        <w:pageBreakBefore w:val="0"/>
        <w:kinsoku/>
        <w:wordWrap/>
        <w:overflowPunct/>
        <w:bidi w:val="0"/>
        <w:spacing w:line="560" w:lineRule="exact"/>
        <w:rPr>
          <w:rFonts w:ascii="仿宋_GB2312" w:eastAsia="仿宋_GB2312"/>
          <w:color w:val="auto"/>
          <w:sz w:val="32"/>
          <w:szCs w:val="32"/>
          <w:highlight w:val="none"/>
        </w:rPr>
      </w:pPr>
    </w:p>
    <w:p>
      <w:pPr>
        <w:pStyle w:val="2"/>
        <w:pageBreakBefore w:val="0"/>
        <w:kinsoku/>
        <w:wordWrap/>
        <w:overflowPunct/>
        <w:bidi w:val="0"/>
        <w:spacing w:line="560" w:lineRule="exact"/>
        <w:rPr>
          <w:rFonts w:ascii="仿宋_GB2312" w:eastAsia="仿宋_GB2312"/>
          <w:color w:val="auto"/>
          <w:sz w:val="32"/>
          <w:szCs w:val="32"/>
          <w:highlight w:val="none"/>
        </w:rPr>
      </w:pPr>
    </w:p>
    <w:p>
      <w:pPr>
        <w:pageBreakBefore w:val="0"/>
        <w:kinsoku/>
        <w:wordWrap/>
        <w:overflowPunct/>
        <w:bidi w:val="0"/>
        <w:spacing w:line="560" w:lineRule="exact"/>
        <w:ind w:firstLine="640" w:firstLineChars="200"/>
        <w:outlineLvl w:val="1"/>
        <w:rPr>
          <w:rStyle w:val="25"/>
          <w:rFonts w:ascii="黑体" w:hAnsi="黑体" w:eastAsia="黑体"/>
          <w:b w:val="0"/>
          <w:color w:val="auto"/>
          <w:highlight w:val="none"/>
        </w:rPr>
      </w:pPr>
      <w:bookmarkStart w:id="26" w:name="_Toc15377208"/>
      <w:bookmarkStart w:id="27" w:name="_Toc15396606"/>
      <w:r>
        <w:rPr>
          <w:rFonts w:hint="eastAsia" w:ascii="黑体" w:hAnsi="黑体" w:eastAsia="黑体"/>
          <w:color w:val="auto"/>
          <w:sz w:val="32"/>
          <w:szCs w:val="32"/>
          <w:highlight w:val="none"/>
        </w:rPr>
        <w:t>四、财</w:t>
      </w:r>
      <w:r>
        <w:rPr>
          <w:rStyle w:val="25"/>
          <w:rFonts w:hint="eastAsia" w:ascii="黑体" w:hAnsi="黑体" w:eastAsia="黑体"/>
          <w:b w:val="0"/>
          <w:color w:val="auto"/>
          <w:highlight w:val="none"/>
        </w:rPr>
        <w:t>政拨款收入支出决算总体情况说明</w:t>
      </w:r>
      <w:bookmarkEnd w:id="26"/>
      <w:bookmarkEnd w:id="27"/>
    </w:p>
    <w:p>
      <w:pPr>
        <w:pageBreakBefore w:val="0"/>
        <w:kinsoku/>
        <w:wordWrap/>
        <w:overflowPunct/>
        <w:bidi w:val="0"/>
        <w:spacing w:line="56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年财政拨款收、支总计577.13万元。与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20</w:t>
      </w:r>
      <w:r>
        <w:rPr>
          <w:rFonts w:hint="eastAsia" w:ascii="仿宋" w:hAnsi="仿宋" w:eastAsia="仿宋"/>
          <w:color w:val="auto"/>
          <w:sz w:val="32"/>
          <w:szCs w:val="32"/>
          <w:highlight w:val="none"/>
        </w:rPr>
        <w:t>年相比，财政拨款收、支总计各增加</w:t>
      </w:r>
      <w:r>
        <w:rPr>
          <w:rFonts w:hint="eastAsia" w:ascii="仿宋" w:hAnsi="仿宋" w:eastAsia="仿宋"/>
          <w:color w:val="auto"/>
          <w:sz w:val="32"/>
          <w:szCs w:val="32"/>
          <w:highlight w:val="none"/>
          <w:lang w:val="en-US" w:eastAsia="zh-CN"/>
        </w:rPr>
        <w:t>119.06</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25.99</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。主要变动原因是本年新增项目活动经费等。</w:t>
      </w:r>
      <w:r>
        <w:rPr>
          <w:rFonts w:hint="eastAsia" w:ascii="仿宋" w:hAnsi="仿宋" w:eastAsia="仿宋"/>
          <w:b/>
          <w:color w:val="auto"/>
          <w:sz w:val="32"/>
          <w:szCs w:val="32"/>
          <w:highlight w:val="none"/>
        </w:rPr>
        <w:t>（注：数据来源于财决</w:t>
      </w:r>
      <w:r>
        <w:rPr>
          <w:rFonts w:ascii="仿宋" w:hAnsi="仿宋" w:eastAsia="仿宋"/>
          <w:b/>
          <w:color w:val="auto"/>
          <w:sz w:val="32"/>
          <w:szCs w:val="32"/>
          <w:highlight w:val="none"/>
        </w:rPr>
        <w:t>01-1</w:t>
      </w:r>
      <w:r>
        <w:rPr>
          <w:rFonts w:hint="eastAsia" w:ascii="仿宋" w:hAnsi="仿宋" w:eastAsia="仿宋"/>
          <w:b/>
          <w:color w:val="auto"/>
          <w:sz w:val="32"/>
          <w:szCs w:val="32"/>
          <w:highlight w:val="none"/>
        </w:rPr>
        <w:t>表</w:t>
      </w:r>
      <w:r>
        <w:rPr>
          <w:rFonts w:ascii="仿宋" w:hAnsi="仿宋" w:eastAsia="仿宋"/>
          <w:b/>
          <w:color w:val="auto"/>
          <w:sz w:val="32"/>
          <w:szCs w:val="32"/>
          <w:highlight w:val="none"/>
        </w:rPr>
        <w:t>）</w:t>
      </w:r>
    </w:p>
    <w:p>
      <w:pPr>
        <w:pageBreakBefore w:val="0"/>
        <w:kinsoku/>
        <w:wordWrap/>
        <w:overflowPunct/>
        <w:bidi w:val="0"/>
        <w:spacing w:line="56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（图4：财政拨款收、支决算总计变动情况）（柱状图）</w:t>
      </w:r>
    </w:p>
    <w:p>
      <w:pPr>
        <w:pageBreakBefore w:val="0"/>
        <w:kinsoku/>
        <w:wordWrap/>
        <w:overflowPunct/>
        <w:bidi w:val="0"/>
        <w:spacing w:line="560" w:lineRule="exact"/>
        <w:ind w:firstLine="640"/>
        <w:rPr>
          <w:rFonts w:ascii="仿宋" w:hAnsi="仿宋" w:eastAsia="仿宋"/>
          <w:b/>
          <w:color w:val="auto"/>
          <w:sz w:val="32"/>
          <w:szCs w:val="32"/>
          <w:highlight w:val="none"/>
        </w:rPr>
      </w:pPr>
      <w:r>
        <w:rPr>
          <w:rFonts w:ascii="仿宋_GB2312" w:eastAsia="仿宋_GB2312"/>
          <w:color w:val="000000"/>
          <w:sz w:val="32"/>
          <w:szCs w:val="32"/>
        </w:rPr>
        <w:pict>
          <v:shape id="Object 5" o:spid="_x0000_s1029" o:spt="75" type="#_x0000_t75" style="position:absolute;left:0pt;margin-left:-8.75pt;margin-top:-21.35pt;height:187.35pt;width:459.75pt;z-index:251662336;mso-width-relative:page;mso-height-relative:page;" o:ole="t" filled="f" o:preferrelative="t" stroked="f" coordsize="21600,21600">
            <v:path/>
            <v:fill on="f" focussize="0,0"/>
            <v:stroke on="f"/>
            <v:imagedata r:id="rId13" o:title=""/>
            <o:lock v:ext="edit" aspectratio="t"/>
          </v:shape>
          <o:OLEObject Type="Embed" ProgID="Excel.Sheet.12" ShapeID="Object 5" DrawAspect="Content" ObjectID="_1468075728" r:id="rId12">
            <o:LockedField>false</o:LockedField>
          </o:OLEObject>
        </w:pict>
      </w:r>
    </w:p>
    <w:p>
      <w:pPr>
        <w:pStyle w:val="2"/>
        <w:pageBreakBefore w:val="0"/>
        <w:kinsoku/>
        <w:wordWrap/>
        <w:overflowPunct/>
        <w:bidi w:val="0"/>
        <w:spacing w:line="560" w:lineRule="exact"/>
        <w:rPr>
          <w:rFonts w:ascii="仿宋" w:hAnsi="仿宋" w:eastAsia="仿宋"/>
          <w:b/>
          <w:color w:val="auto"/>
          <w:sz w:val="32"/>
          <w:szCs w:val="32"/>
          <w:highlight w:val="none"/>
        </w:rPr>
      </w:pPr>
    </w:p>
    <w:p>
      <w:pPr>
        <w:pStyle w:val="2"/>
        <w:pageBreakBefore w:val="0"/>
        <w:kinsoku/>
        <w:wordWrap/>
        <w:overflowPunct/>
        <w:bidi w:val="0"/>
        <w:spacing w:line="560" w:lineRule="exact"/>
        <w:rPr>
          <w:rFonts w:ascii="仿宋" w:hAnsi="仿宋" w:eastAsia="仿宋"/>
          <w:b/>
          <w:color w:val="auto"/>
          <w:sz w:val="32"/>
          <w:szCs w:val="32"/>
          <w:highlight w:val="none"/>
        </w:rPr>
      </w:pPr>
    </w:p>
    <w:p>
      <w:pPr>
        <w:pStyle w:val="2"/>
        <w:pageBreakBefore w:val="0"/>
        <w:kinsoku/>
        <w:wordWrap/>
        <w:overflowPunct/>
        <w:bidi w:val="0"/>
        <w:spacing w:line="560" w:lineRule="exact"/>
        <w:rPr>
          <w:rFonts w:ascii="仿宋" w:hAnsi="仿宋" w:eastAsia="仿宋"/>
          <w:b/>
          <w:color w:val="auto"/>
          <w:sz w:val="32"/>
          <w:szCs w:val="32"/>
          <w:highlight w:val="none"/>
        </w:rPr>
      </w:pPr>
    </w:p>
    <w:p>
      <w:pPr>
        <w:pStyle w:val="2"/>
        <w:pageBreakBefore w:val="0"/>
        <w:kinsoku/>
        <w:wordWrap/>
        <w:overflowPunct/>
        <w:bidi w:val="0"/>
        <w:spacing w:line="560" w:lineRule="exact"/>
        <w:rPr>
          <w:rFonts w:ascii="仿宋" w:hAnsi="仿宋" w:eastAsia="仿宋"/>
          <w:b/>
          <w:color w:val="auto"/>
          <w:sz w:val="32"/>
          <w:szCs w:val="32"/>
          <w:highlight w:val="none"/>
        </w:rPr>
      </w:pPr>
    </w:p>
    <w:p>
      <w:pPr>
        <w:pageBreakBefore w:val="0"/>
        <w:kinsoku/>
        <w:wordWrap/>
        <w:overflowPunct/>
        <w:bidi w:val="0"/>
        <w:spacing w:line="560" w:lineRule="exact"/>
        <w:ind w:firstLine="640" w:firstLineChars="200"/>
        <w:outlineLvl w:val="1"/>
        <w:rPr>
          <w:rStyle w:val="25"/>
          <w:rFonts w:ascii="黑体" w:hAnsi="黑体" w:eastAsia="黑体"/>
          <w:b w:val="0"/>
          <w:color w:val="auto"/>
          <w:highlight w:val="none"/>
        </w:rPr>
      </w:pPr>
      <w:bookmarkStart w:id="28" w:name="_Toc15396607"/>
      <w:bookmarkStart w:id="29" w:name="_Toc15377209"/>
      <w:r>
        <w:rPr>
          <w:rFonts w:hint="eastAsia" w:ascii="黑体" w:hAnsi="黑体" w:eastAsia="黑体"/>
          <w:color w:val="auto"/>
          <w:sz w:val="32"/>
          <w:szCs w:val="32"/>
          <w:highlight w:val="none"/>
        </w:rPr>
        <w:t>五、</w:t>
      </w:r>
      <w:r>
        <w:rPr>
          <w:rFonts w:hint="eastAsia" w:ascii="黑体" w:hAnsi="黑体" w:eastAsia="黑体"/>
          <w:b/>
          <w:color w:val="auto"/>
          <w:sz w:val="32"/>
          <w:szCs w:val="32"/>
          <w:highlight w:val="none"/>
        </w:rPr>
        <w:t>一</w:t>
      </w:r>
      <w:r>
        <w:rPr>
          <w:rStyle w:val="25"/>
          <w:rFonts w:hint="eastAsia" w:ascii="黑体" w:hAnsi="黑体" w:eastAsia="黑体"/>
          <w:b w:val="0"/>
          <w:color w:val="auto"/>
          <w:highlight w:val="none"/>
        </w:rPr>
        <w:t>般公共预算财政拨款支出决算情况说明</w:t>
      </w:r>
      <w:bookmarkEnd w:id="28"/>
      <w:bookmarkEnd w:id="29"/>
    </w:p>
    <w:p>
      <w:pPr>
        <w:pageBreakBefore w:val="0"/>
        <w:kinsoku/>
        <w:wordWrap/>
        <w:overflowPunct/>
        <w:bidi w:val="0"/>
        <w:spacing w:line="560" w:lineRule="exact"/>
        <w:ind w:firstLine="643" w:firstLineChars="200"/>
        <w:outlineLvl w:val="2"/>
        <w:rPr>
          <w:rFonts w:ascii="仿宋" w:hAnsi="仿宋" w:eastAsia="仿宋"/>
          <w:b/>
          <w:color w:val="auto"/>
          <w:sz w:val="32"/>
          <w:szCs w:val="32"/>
          <w:highlight w:val="none"/>
        </w:rPr>
      </w:pPr>
      <w:bookmarkStart w:id="30" w:name="_Toc15377210"/>
      <w:r>
        <w:rPr>
          <w:rFonts w:hint="eastAsia" w:ascii="仿宋" w:hAnsi="仿宋" w:eastAsia="仿宋"/>
          <w:b/>
          <w:color w:val="auto"/>
          <w:sz w:val="32"/>
          <w:szCs w:val="32"/>
          <w:highlight w:val="none"/>
        </w:rPr>
        <w:t>（一）一般公共预算财政拨款支出决算总体情况</w:t>
      </w:r>
      <w:bookmarkEnd w:id="30"/>
    </w:p>
    <w:p>
      <w:pPr>
        <w:pageBreakBefore w:val="0"/>
        <w:kinsoku/>
        <w:wordWrap/>
        <w:overflowPunct/>
        <w:bidi w:val="0"/>
        <w:spacing w:line="56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年一般公共预算财政拨款支出577.13万元，占本年支出合计的</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20</w:t>
      </w:r>
      <w:r>
        <w:rPr>
          <w:rFonts w:hint="eastAsia" w:ascii="仿宋" w:hAnsi="仿宋" w:eastAsia="仿宋"/>
          <w:color w:val="auto"/>
          <w:sz w:val="32"/>
          <w:szCs w:val="32"/>
          <w:highlight w:val="none"/>
        </w:rPr>
        <w:t>年相比，一般公共预算财政拨款</w:t>
      </w:r>
      <w:r>
        <w:rPr>
          <w:rFonts w:hint="eastAsia" w:ascii="仿宋" w:hAnsi="仿宋" w:eastAsia="仿宋"/>
          <w:color w:val="auto"/>
          <w:sz w:val="32"/>
          <w:szCs w:val="32"/>
          <w:highlight w:val="none"/>
          <w:lang w:eastAsia="zh-CN"/>
        </w:rPr>
        <w:t>支出</w:t>
      </w:r>
      <w:r>
        <w:rPr>
          <w:rFonts w:hint="eastAsia" w:ascii="仿宋" w:hAnsi="仿宋" w:eastAsia="仿宋"/>
          <w:color w:val="auto"/>
          <w:sz w:val="32"/>
          <w:szCs w:val="32"/>
          <w:highlight w:val="none"/>
        </w:rPr>
        <w:t>增加</w:t>
      </w:r>
      <w:r>
        <w:rPr>
          <w:rFonts w:hint="eastAsia" w:ascii="仿宋" w:hAnsi="仿宋" w:eastAsia="仿宋"/>
          <w:color w:val="auto"/>
          <w:sz w:val="32"/>
          <w:szCs w:val="32"/>
          <w:highlight w:val="none"/>
          <w:lang w:val="en-US" w:eastAsia="zh-CN"/>
        </w:rPr>
        <w:t>119.06</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25.99</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。主要变动原因是本年新增项目活动经费等。（图5：一般公共预算财政拨款支出决算变动情况）（柱状图）</w:t>
      </w:r>
    </w:p>
    <w:p>
      <w:pPr>
        <w:pageBreakBefore w:val="0"/>
        <w:kinsoku/>
        <w:wordWrap/>
        <w:overflowPunct/>
        <w:bidi w:val="0"/>
        <w:spacing w:line="560" w:lineRule="exact"/>
        <w:ind w:firstLine="640" w:firstLineChars="200"/>
        <w:rPr>
          <w:rFonts w:ascii="仿宋" w:hAnsi="仿宋" w:eastAsia="仿宋"/>
          <w:color w:val="auto"/>
          <w:sz w:val="32"/>
          <w:szCs w:val="32"/>
          <w:highlight w:val="none"/>
        </w:rPr>
      </w:pPr>
      <w:r>
        <w:rPr>
          <w:rFonts w:ascii="仿宋_GB2312" w:eastAsia="仿宋_GB2312"/>
          <w:color w:val="000000"/>
          <w:sz w:val="32"/>
          <w:szCs w:val="32"/>
        </w:rPr>
        <w:pict>
          <v:shape id="Object 6" o:spid="_x0000_s1030" o:spt="75" alt="" type="#_x0000_t75" style="position:absolute;left:0pt;margin-left:13.8pt;margin-top:3.4pt;height:161.25pt;width:415.95pt;z-index:251663360;mso-width-relative:page;mso-height-relative:page;" o:ole="t" filled="f" o:preferrelative="t" stroked="f" coordsize="21600,21600">
            <v:path/>
            <v:fill on="f" focussize="0,0"/>
            <v:stroke on="f"/>
            <v:imagedata r:id="rId15" o:title=""/>
            <o:lock v:ext="edit" aspectratio="t"/>
            <v:shadow on="t" obscured="f" color="#000000" opacity="65536f" offset="2pt,2pt" offset2="0pt,0pt" origin="0f,0f" matrix="65536f,0f,0f,65536f,0,0"/>
          </v:shape>
          <o:OLEObject Type="Embed" ProgID="Excel.Sheet.12" ShapeID="Object 6" DrawAspect="Content" ObjectID="_1468075729" r:id="rId14">
            <o:LockedField>false</o:LockedField>
          </o:OLEObject>
        </w:pict>
      </w:r>
    </w:p>
    <w:p>
      <w:pPr>
        <w:pStyle w:val="2"/>
        <w:pageBreakBefore w:val="0"/>
        <w:kinsoku/>
        <w:wordWrap/>
        <w:overflowPunct/>
        <w:bidi w:val="0"/>
        <w:spacing w:line="560" w:lineRule="exact"/>
        <w:rPr>
          <w:rFonts w:ascii="仿宋" w:hAnsi="仿宋" w:eastAsia="仿宋"/>
          <w:color w:val="auto"/>
          <w:sz w:val="32"/>
          <w:szCs w:val="32"/>
          <w:highlight w:val="none"/>
        </w:rPr>
      </w:pPr>
    </w:p>
    <w:p>
      <w:pPr>
        <w:pStyle w:val="2"/>
        <w:pageBreakBefore w:val="0"/>
        <w:kinsoku/>
        <w:wordWrap/>
        <w:overflowPunct/>
        <w:bidi w:val="0"/>
        <w:spacing w:line="560" w:lineRule="exact"/>
        <w:rPr>
          <w:rFonts w:ascii="仿宋" w:hAnsi="仿宋" w:eastAsia="仿宋"/>
          <w:color w:val="auto"/>
          <w:sz w:val="32"/>
          <w:szCs w:val="32"/>
          <w:highlight w:val="none"/>
        </w:rPr>
      </w:pPr>
    </w:p>
    <w:p>
      <w:pPr>
        <w:pStyle w:val="2"/>
        <w:pageBreakBefore w:val="0"/>
        <w:kinsoku/>
        <w:wordWrap/>
        <w:overflowPunct/>
        <w:bidi w:val="0"/>
        <w:spacing w:line="560" w:lineRule="exact"/>
        <w:rPr>
          <w:rFonts w:ascii="仿宋" w:hAnsi="仿宋" w:eastAsia="仿宋"/>
          <w:color w:val="auto"/>
          <w:sz w:val="32"/>
          <w:szCs w:val="32"/>
          <w:highlight w:val="none"/>
        </w:rPr>
      </w:pPr>
    </w:p>
    <w:p>
      <w:pPr>
        <w:pageBreakBefore w:val="0"/>
        <w:kinsoku/>
        <w:wordWrap/>
        <w:overflowPunct/>
        <w:bidi w:val="0"/>
        <w:spacing w:line="560" w:lineRule="exact"/>
        <w:ind w:firstLine="643" w:firstLineChars="200"/>
        <w:outlineLvl w:val="2"/>
        <w:rPr>
          <w:rFonts w:ascii="仿宋" w:hAnsi="仿宋" w:eastAsia="仿宋"/>
          <w:b/>
          <w:color w:val="auto"/>
          <w:sz w:val="32"/>
          <w:szCs w:val="32"/>
          <w:highlight w:val="none"/>
        </w:rPr>
      </w:pPr>
      <w:bookmarkStart w:id="31" w:name="_Toc15377211"/>
      <w:r>
        <w:rPr>
          <w:rFonts w:hint="eastAsia" w:ascii="仿宋" w:hAnsi="仿宋" w:eastAsia="仿宋"/>
          <w:b/>
          <w:color w:val="auto"/>
          <w:sz w:val="32"/>
          <w:szCs w:val="32"/>
          <w:highlight w:val="none"/>
        </w:rPr>
        <w:t>（二）一般公共预算财政拨款支出决算结构情况</w:t>
      </w:r>
      <w:bookmarkEnd w:id="31"/>
    </w:p>
    <w:p>
      <w:pPr>
        <w:pageBreakBefore w:val="0"/>
        <w:kinsoku/>
        <w:wordWrap/>
        <w:overflowPunct/>
        <w:bidi w:val="0"/>
        <w:spacing w:line="560" w:lineRule="exact"/>
        <w:ind w:firstLine="640"/>
        <w:rPr>
          <w:rFonts w:hint="eastAsia" w:ascii="仿宋" w:hAnsi="仿宋" w:eastAsia="仿宋"/>
          <w:b/>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年一般公共预算财政拨款支出577.13万元，主要用于以下方面</w:t>
      </w:r>
      <w:r>
        <w:rPr>
          <w:rFonts w:ascii="仿宋" w:hAnsi="仿宋" w:eastAsia="仿宋"/>
          <w:color w:val="auto"/>
          <w:sz w:val="32"/>
          <w:szCs w:val="32"/>
          <w:highlight w:val="none"/>
        </w:rPr>
        <w:t>:</w:t>
      </w:r>
      <w:r>
        <w:rPr>
          <w:rFonts w:hint="eastAsia" w:ascii="仿宋" w:hAnsi="仿宋" w:eastAsia="仿宋"/>
          <w:b/>
          <w:color w:val="auto"/>
          <w:sz w:val="32"/>
          <w:szCs w:val="32"/>
          <w:highlight w:val="none"/>
        </w:rPr>
        <w:t>一般公共服务（类）</w:t>
      </w:r>
      <w:r>
        <w:rPr>
          <w:rFonts w:hint="eastAsia" w:ascii="仿宋" w:hAnsi="仿宋" w:eastAsia="仿宋"/>
          <w:color w:val="auto"/>
          <w:sz w:val="32"/>
          <w:szCs w:val="32"/>
          <w:highlight w:val="none"/>
        </w:rPr>
        <w:t>支出534.3万元，占</w:t>
      </w:r>
      <w:r>
        <w:rPr>
          <w:rFonts w:hint="eastAsia" w:ascii="仿宋" w:hAnsi="仿宋" w:eastAsia="仿宋"/>
          <w:color w:val="auto"/>
          <w:sz w:val="32"/>
          <w:szCs w:val="32"/>
          <w:highlight w:val="none"/>
          <w:lang w:val="en-US" w:eastAsia="zh-CN"/>
        </w:rPr>
        <w:t>92.58</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color w:val="auto"/>
          <w:sz w:val="32"/>
          <w:szCs w:val="32"/>
          <w:highlight w:val="none"/>
        </w:rPr>
        <w:t>教育支出（类）</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color w:val="auto"/>
          <w:sz w:val="32"/>
          <w:szCs w:val="32"/>
          <w:highlight w:val="none"/>
        </w:rPr>
        <w:t>科学技术（类）</w:t>
      </w:r>
      <w:r>
        <w:rPr>
          <w:rFonts w:hint="eastAsia" w:ascii="仿宋" w:hAnsi="仿宋" w:eastAsia="仿宋"/>
          <w:color w:val="auto"/>
          <w:sz w:val="32"/>
          <w:szCs w:val="32"/>
          <w:highlight w:val="none"/>
        </w:rPr>
        <w:t>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文化旅游体育与传媒（类）支出</w:t>
      </w:r>
      <w:r>
        <w:rPr>
          <w:rFonts w:hint="eastAsia" w:ascii="仿宋" w:hAnsi="仿宋" w:eastAsia="仿宋"/>
          <w:b/>
          <w:bCs/>
          <w:color w:val="auto"/>
          <w:sz w:val="32"/>
          <w:szCs w:val="32"/>
          <w:highlight w:val="none"/>
          <w:lang w:val="en-US" w:eastAsia="zh-CN"/>
        </w:rPr>
        <w:t>0</w:t>
      </w:r>
      <w:r>
        <w:rPr>
          <w:rFonts w:hint="eastAsia" w:ascii="仿宋" w:hAnsi="仿宋" w:eastAsia="仿宋"/>
          <w:b/>
          <w:bCs/>
          <w:color w:val="auto"/>
          <w:sz w:val="32"/>
          <w:szCs w:val="32"/>
          <w:highlight w:val="none"/>
        </w:rPr>
        <w:t>万元，占</w:t>
      </w:r>
      <w:r>
        <w:rPr>
          <w:rFonts w:hint="eastAsia" w:ascii="仿宋" w:hAnsi="仿宋" w:eastAsia="仿宋"/>
          <w:b/>
          <w:bCs/>
          <w:color w:val="auto"/>
          <w:sz w:val="32"/>
          <w:szCs w:val="32"/>
          <w:highlight w:val="none"/>
          <w:lang w:val="en-US" w:eastAsia="zh-CN"/>
        </w:rPr>
        <w:t>0</w:t>
      </w:r>
      <w:r>
        <w:rPr>
          <w:rFonts w:ascii="仿宋" w:hAnsi="仿宋" w:eastAsia="仿宋"/>
          <w:b/>
          <w:bCs/>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color w:val="auto"/>
          <w:sz w:val="32"/>
          <w:szCs w:val="32"/>
          <w:highlight w:val="none"/>
        </w:rPr>
        <w:t>社会保障和就业（类）</w:t>
      </w:r>
      <w:r>
        <w:rPr>
          <w:rFonts w:hint="eastAsia" w:ascii="仿宋" w:hAnsi="仿宋" w:eastAsia="仿宋"/>
          <w:color w:val="auto"/>
          <w:sz w:val="32"/>
          <w:szCs w:val="32"/>
          <w:highlight w:val="none"/>
        </w:rPr>
        <w:t>支出17.72万元，占</w:t>
      </w:r>
      <w:r>
        <w:rPr>
          <w:rFonts w:hint="eastAsia" w:ascii="仿宋" w:hAnsi="仿宋" w:eastAsia="仿宋"/>
          <w:color w:val="auto"/>
          <w:sz w:val="32"/>
          <w:szCs w:val="32"/>
          <w:highlight w:val="none"/>
          <w:lang w:val="en-US" w:eastAsia="zh-CN"/>
        </w:rPr>
        <w:t>3.07</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卫生健康支出</w:t>
      </w:r>
      <w:r>
        <w:rPr>
          <w:rFonts w:hint="eastAsia" w:ascii="仿宋" w:hAnsi="仿宋" w:eastAsia="仿宋"/>
          <w:color w:val="auto"/>
          <w:sz w:val="32"/>
          <w:szCs w:val="32"/>
          <w:highlight w:val="none"/>
        </w:rPr>
        <w:t>8.63万元，占</w:t>
      </w:r>
      <w:r>
        <w:rPr>
          <w:rFonts w:hint="eastAsia" w:ascii="仿宋" w:hAnsi="仿宋" w:eastAsia="仿宋"/>
          <w:color w:val="auto"/>
          <w:sz w:val="32"/>
          <w:szCs w:val="32"/>
          <w:highlight w:val="none"/>
          <w:lang w:val="en-US" w:eastAsia="zh-CN"/>
        </w:rPr>
        <w:t>1.5</w:t>
      </w:r>
      <w:r>
        <w:rPr>
          <w:rFonts w:ascii="仿宋" w:hAnsi="仿宋" w:eastAsia="仿宋"/>
          <w:color w:val="auto"/>
          <w:sz w:val="32"/>
          <w:szCs w:val="32"/>
          <w:highlight w:val="none"/>
        </w:rPr>
        <w:t>%</w:t>
      </w:r>
      <w:r>
        <w:rPr>
          <w:rFonts w:hint="eastAsia" w:ascii="仿宋" w:hAnsi="仿宋" w:eastAsia="仿宋"/>
          <w:color w:val="auto"/>
          <w:sz w:val="32"/>
          <w:szCs w:val="32"/>
          <w:highlight w:val="none"/>
        </w:rPr>
        <w:t>；住房保障支出16.49万元，占</w:t>
      </w:r>
      <w:r>
        <w:rPr>
          <w:rFonts w:hint="eastAsia" w:ascii="仿宋" w:hAnsi="仿宋" w:eastAsia="仿宋"/>
          <w:color w:val="auto"/>
          <w:sz w:val="32"/>
          <w:szCs w:val="32"/>
          <w:highlight w:val="none"/>
          <w:lang w:val="en-US" w:eastAsia="zh-CN"/>
        </w:rPr>
        <w:t>2.85</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pageBreakBefore w:val="0"/>
        <w:kinsoku/>
        <w:wordWrap/>
        <w:overflowPunct/>
        <w:bidi w:val="0"/>
        <w:spacing w:line="560" w:lineRule="exact"/>
        <w:ind w:firstLine="640"/>
        <w:rPr>
          <w:rFonts w:ascii="仿宋" w:hAnsi="仿宋" w:eastAsia="仿宋"/>
          <w:color w:val="auto"/>
          <w:sz w:val="32"/>
          <w:szCs w:val="32"/>
          <w:highlight w:val="none"/>
        </w:rPr>
      </w:pPr>
      <w:r>
        <w:rPr>
          <w:rFonts w:hint="eastAsia" w:ascii="仿宋" w:hAnsi="仿宋" w:eastAsia="仿宋"/>
          <w:b/>
          <w:color w:val="auto"/>
          <w:sz w:val="32"/>
          <w:szCs w:val="32"/>
          <w:highlight w:val="none"/>
        </w:rPr>
        <w:t>（</w:t>
      </w:r>
      <w:r>
        <w:rPr>
          <w:rFonts w:hint="eastAsia" w:ascii="仿宋" w:hAnsi="仿宋" w:eastAsia="仿宋"/>
          <w:b/>
          <w:color w:val="auto"/>
          <w:sz w:val="32"/>
          <w:szCs w:val="32"/>
          <w:highlight w:val="none"/>
          <w:lang w:eastAsia="zh-CN"/>
        </w:rPr>
        <w:t>注：数据来源于财决</w:t>
      </w:r>
      <w:r>
        <w:rPr>
          <w:rFonts w:hint="eastAsia" w:ascii="仿宋" w:hAnsi="仿宋" w:eastAsia="仿宋"/>
          <w:b/>
          <w:color w:val="auto"/>
          <w:sz w:val="32"/>
          <w:szCs w:val="32"/>
          <w:highlight w:val="none"/>
          <w:lang w:val="en-US" w:eastAsia="zh-CN"/>
        </w:rPr>
        <w:t>01-1表，仅</w:t>
      </w:r>
      <w:r>
        <w:rPr>
          <w:rFonts w:hint="eastAsia" w:ascii="仿宋" w:hAnsi="仿宋" w:eastAsia="仿宋"/>
          <w:b/>
          <w:color w:val="auto"/>
          <w:sz w:val="32"/>
          <w:szCs w:val="32"/>
          <w:highlight w:val="none"/>
        </w:rPr>
        <w:t>罗列</w:t>
      </w:r>
      <w:r>
        <w:rPr>
          <w:rFonts w:hint="eastAsia" w:ascii="仿宋" w:hAnsi="仿宋" w:eastAsia="仿宋"/>
          <w:b/>
          <w:color w:val="auto"/>
          <w:sz w:val="32"/>
          <w:szCs w:val="32"/>
          <w:highlight w:val="none"/>
          <w:lang w:eastAsia="zh-CN"/>
        </w:rPr>
        <w:t>本单位涉及的</w:t>
      </w:r>
      <w:r>
        <w:rPr>
          <w:rFonts w:hint="eastAsia" w:ascii="仿宋" w:hAnsi="仿宋" w:eastAsia="仿宋"/>
          <w:b/>
          <w:color w:val="auto"/>
          <w:sz w:val="32"/>
          <w:szCs w:val="32"/>
          <w:highlight w:val="none"/>
        </w:rPr>
        <w:t>全部功能分类科目，至类级。）</w:t>
      </w:r>
    </w:p>
    <w:p>
      <w:pPr>
        <w:pageBreakBefore w:val="0"/>
        <w:kinsoku/>
        <w:wordWrap/>
        <w:overflowPunct/>
        <w:bidi w:val="0"/>
        <w:spacing w:line="560" w:lineRule="exact"/>
        <w:ind w:firstLine="640" w:firstLineChars="200"/>
        <w:rPr>
          <w:rFonts w:ascii="仿宋" w:hAnsi="仿宋" w:eastAsia="仿宋"/>
          <w:color w:val="auto"/>
          <w:sz w:val="32"/>
          <w:szCs w:val="32"/>
          <w:highlight w:val="none"/>
        </w:rPr>
      </w:pPr>
      <w:r>
        <w:rPr>
          <w:rFonts w:ascii="仿宋" w:hAnsi="仿宋" w:eastAsia="仿宋"/>
          <w:color w:val="000000"/>
          <w:sz w:val="32"/>
          <w:szCs w:val="32"/>
        </w:rPr>
        <w:pict>
          <v:shape id="Object 8" o:spid="_x0000_s1031" o:spt="75" type="#_x0000_t75" style="position:absolute;left:0pt;margin-left:28.45pt;margin-top:27.45pt;height:200.8pt;width:339.35pt;z-index:251664384;mso-width-relative:page;mso-height-relative:page;" o:ole="t" filled="f" o:preferrelative="t" stroked="f" coordsize="21600,21600">
            <v:path/>
            <v:fill on="f" focussize="0,0"/>
            <v:stroke on="f"/>
            <v:imagedata r:id="rId17" o:title=""/>
            <o:lock v:ext="edit" aspectratio="t"/>
          </v:shape>
          <o:OLEObject Type="Embed" ProgID="Excel.Sheet.12" ShapeID="Object 8" DrawAspect="Content" ObjectID="_1468075730" r:id="rId16">
            <o:LockedField>false</o:LockedField>
          </o:OLEObject>
        </w:pict>
      </w:r>
      <w:r>
        <w:rPr>
          <w:rFonts w:hint="eastAsia" w:ascii="仿宋" w:hAnsi="仿宋" w:eastAsia="仿宋"/>
          <w:color w:val="auto"/>
          <w:sz w:val="32"/>
          <w:szCs w:val="32"/>
          <w:highlight w:val="none"/>
        </w:rPr>
        <w:t>（图6：一般公共预算财政拨款支出决算结构）（饼状图）</w:t>
      </w:r>
    </w:p>
    <w:p>
      <w:pPr>
        <w:pageBreakBefore w:val="0"/>
        <w:kinsoku/>
        <w:wordWrap/>
        <w:overflowPunct/>
        <w:bidi w:val="0"/>
        <w:spacing w:line="560" w:lineRule="exact"/>
        <w:ind w:firstLine="640" w:firstLineChars="200"/>
        <w:rPr>
          <w:rFonts w:ascii="仿宋" w:hAnsi="仿宋" w:eastAsia="仿宋"/>
          <w:color w:val="auto"/>
          <w:sz w:val="32"/>
          <w:szCs w:val="32"/>
          <w:highlight w:val="none"/>
        </w:rPr>
      </w:pPr>
    </w:p>
    <w:p>
      <w:pPr>
        <w:pStyle w:val="2"/>
        <w:pageBreakBefore w:val="0"/>
        <w:kinsoku/>
        <w:wordWrap/>
        <w:overflowPunct/>
        <w:bidi w:val="0"/>
        <w:spacing w:line="560" w:lineRule="exact"/>
        <w:rPr>
          <w:rFonts w:ascii="仿宋" w:hAnsi="仿宋" w:eastAsia="仿宋"/>
          <w:color w:val="auto"/>
          <w:sz w:val="32"/>
          <w:szCs w:val="32"/>
          <w:highlight w:val="none"/>
        </w:rPr>
      </w:pPr>
    </w:p>
    <w:p>
      <w:pPr>
        <w:pStyle w:val="2"/>
        <w:pageBreakBefore w:val="0"/>
        <w:kinsoku/>
        <w:wordWrap/>
        <w:overflowPunct/>
        <w:bidi w:val="0"/>
        <w:spacing w:line="560" w:lineRule="exact"/>
        <w:rPr>
          <w:rFonts w:ascii="仿宋" w:hAnsi="仿宋" w:eastAsia="仿宋"/>
          <w:color w:val="auto"/>
          <w:sz w:val="32"/>
          <w:szCs w:val="32"/>
          <w:highlight w:val="none"/>
        </w:rPr>
      </w:pPr>
    </w:p>
    <w:p>
      <w:pPr>
        <w:pStyle w:val="2"/>
        <w:pageBreakBefore w:val="0"/>
        <w:kinsoku/>
        <w:wordWrap/>
        <w:overflowPunct/>
        <w:bidi w:val="0"/>
        <w:spacing w:line="560" w:lineRule="exact"/>
        <w:rPr>
          <w:rFonts w:ascii="仿宋" w:hAnsi="仿宋" w:eastAsia="仿宋"/>
          <w:color w:val="auto"/>
          <w:sz w:val="32"/>
          <w:szCs w:val="32"/>
          <w:highlight w:val="none"/>
        </w:rPr>
      </w:pPr>
    </w:p>
    <w:p>
      <w:pPr>
        <w:pStyle w:val="2"/>
        <w:pageBreakBefore w:val="0"/>
        <w:kinsoku/>
        <w:wordWrap/>
        <w:overflowPunct/>
        <w:bidi w:val="0"/>
        <w:spacing w:line="560" w:lineRule="exact"/>
        <w:rPr>
          <w:rFonts w:ascii="仿宋" w:hAnsi="仿宋" w:eastAsia="仿宋"/>
          <w:color w:val="auto"/>
          <w:sz w:val="32"/>
          <w:szCs w:val="32"/>
          <w:highlight w:val="none"/>
        </w:rPr>
      </w:pPr>
    </w:p>
    <w:p>
      <w:pPr>
        <w:pStyle w:val="2"/>
        <w:pageBreakBefore w:val="0"/>
        <w:kinsoku/>
        <w:wordWrap/>
        <w:overflowPunct/>
        <w:bidi w:val="0"/>
        <w:spacing w:line="560" w:lineRule="exact"/>
        <w:rPr>
          <w:rFonts w:ascii="仿宋" w:hAnsi="仿宋" w:eastAsia="仿宋"/>
          <w:color w:val="auto"/>
          <w:sz w:val="32"/>
          <w:szCs w:val="32"/>
          <w:highlight w:val="none"/>
        </w:rPr>
      </w:pPr>
    </w:p>
    <w:p>
      <w:pPr>
        <w:pageBreakBefore w:val="0"/>
        <w:kinsoku/>
        <w:wordWrap/>
        <w:overflowPunct/>
        <w:bidi w:val="0"/>
        <w:spacing w:line="560" w:lineRule="exact"/>
        <w:ind w:firstLine="643" w:firstLineChars="200"/>
        <w:outlineLvl w:val="2"/>
        <w:rPr>
          <w:rFonts w:ascii="仿宋" w:hAnsi="仿宋" w:eastAsia="仿宋"/>
          <w:b/>
          <w:color w:val="auto"/>
          <w:sz w:val="32"/>
          <w:szCs w:val="32"/>
          <w:highlight w:val="none"/>
        </w:rPr>
      </w:pPr>
      <w:bookmarkStart w:id="32" w:name="_Toc15377212"/>
      <w:r>
        <w:rPr>
          <w:rFonts w:hint="eastAsia" w:ascii="仿宋" w:hAnsi="仿宋" w:eastAsia="仿宋"/>
          <w:b/>
          <w:color w:val="auto"/>
          <w:sz w:val="32"/>
          <w:szCs w:val="32"/>
          <w:highlight w:val="none"/>
        </w:rPr>
        <w:t>（三）一般公共预算财政拨款支出决算具体情况</w:t>
      </w:r>
      <w:bookmarkEnd w:id="32"/>
    </w:p>
    <w:p>
      <w:pPr>
        <w:pageBreakBefore w:val="0"/>
        <w:kinsoku/>
        <w:wordWrap/>
        <w:overflowPunct/>
        <w:bidi w:val="0"/>
        <w:spacing w:line="560" w:lineRule="exact"/>
        <w:ind w:firstLine="643" w:firstLineChars="200"/>
        <w:outlineLvl w:val="2"/>
        <w:rPr>
          <w:rFonts w:ascii="仿宋" w:hAnsi="仿宋" w:eastAsia="仿宋"/>
          <w:color w:val="auto"/>
          <w:sz w:val="32"/>
          <w:szCs w:val="32"/>
          <w:highlight w:val="none"/>
        </w:rPr>
      </w:pPr>
      <w:bookmarkStart w:id="33" w:name="_Toc15377444"/>
      <w:bookmarkStart w:id="34" w:name="_Toc15377213"/>
      <w:bookmarkStart w:id="35" w:name="_Toc15378460"/>
      <w:r>
        <w:rPr>
          <w:rFonts w:hint="eastAsia" w:ascii="仿宋" w:hAnsi="仿宋" w:eastAsia="仿宋"/>
          <w:b/>
          <w:color w:val="auto"/>
          <w:sz w:val="32"/>
          <w:szCs w:val="32"/>
          <w:highlight w:val="none"/>
        </w:rPr>
        <w:t>20</w:t>
      </w:r>
      <w:r>
        <w:rPr>
          <w:rFonts w:hint="eastAsia" w:ascii="仿宋" w:hAnsi="仿宋" w:eastAsia="仿宋"/>
          <w:b/>
          <w:color w:val="auto"/>
          <w:sz w:val="32"/>
          <w:szCs w:val="32"/>
          <w:highlight w:val="none"/>
          <w:lang w:val="en-US" w:eastAsia="zh-CN"/>
        </w:rPr>
        <w:t>21</w:t>
      </w:r>
      <w:r>
        <w:rPr>
          <w:rFonts w:hint="eastAsia" w:ascii="仿宋" w:hAnsi="仿宋" w:eastAsia="仿宋"/>
          <w:b/>
          <w:color w:val="auto"/>
          <w:sz w:val="32"/>
          <w:szCs w:val="32"/>
          <w:highlight w:val="none"/>
        </w:rPr>
        <w:t>年</w:t>
      </w:r>
      <w:r>
        <w:rPr>
          <w:rFonts w:hint="eastAsia" w:ascii="仿宋" w:hAnsi="仿宋" w:eastAsia="仿宋"/>
          <w:b/>
          <w:color w:val="auto"/>
          <w:sz w:val="32"/>
          <w:szCs w:val="32"/>
          <w:highlight w:val="none"/>
          <w:lang w:eastAsia="zh-CN"/>
        </w:rPr>
        <w:t>一</w:t>
      </w:r>
      <w:r>
        <w:rPr>
          <w:rFonts w:hint="eastAsia" w:ascii="仿宋" w:hAnsi="仿宋" w:eastAsia="仿宋"/>
          <w:b/>
          <w:color w:val="auto"/>
          <w:sz w:val="32"/>
          <w:szCs w:val="32"/>
          <w:highlight w:val="none"/>
        </w:rPr>
        <w:t>般公共预算支出决算数为577.13</w:t>
      </w:r>
      <w:r>
        <w:rPr>
          <w:rFonts w:hint="eastAsia" w:ascii="仿宋" w:hAnsi="仿宋" w:eastAsia="仿宋"/>
          <w:b/>
          <w:color w:val="auto"/>
          <w:sz w:val="32"/>
          <w:szCs w:val="32"/>
          <w:highlight w:val="none"/>
          <w:lang w:val="en-US" w:eastAsia="zh-CN"/>
        </w:rPr>
        <w:t>万元</w:t>
      </w:r>
      <w:r>
        <w:rPr>
          <w:rFonts w:hint="eastAsia" w:ascii="仿宋" w:hAnsi="仿宋" w:eastAsia="仿宋"/>
          <w:color w:val="auto"/>
          <w:sz w:val="32"/>
          <w:szCs w:val="32"/>
          <w:highlight w:val="none"/>
        </w:rPr>
        <w:t>，</w:t>
      </w:r>
      <w:r>
        <w:rPr>
          <w:rStyle w:val="14"/>
          <w:rFonts w:hint="eastAsia" w:ascii="仿宋" w:hAnsi="仿宋" w:eastAsia="仿宋"/>
          <w:bCs/>
          <w:color w:val="auto"/>
          <w:sz w:val="32"/>
          <w:szCs w:val="32"/>
          <w:highlight w:val="none"/>
        </w:rPr>
        <w:t>完成预算</w:t>
      </w:r>
      <w:r>
        <w:rPr>
          <w:rStyle w:val="14"/>
          <w:rFonts w:hint="eastAsia" w:ascii="仿宋" w:hAnsi="仿宋" w:eastAsia="仿宋"/>
          <w:bCs/>
          <w:color w:val="auto"/>
          <w:sz w:val="32"/>
          <w:szCs w:val="32"/>
          <w:highlight w:val="none"/>
          <w:lang w:val="en-US" w:eastAsia="zh-CN"/>
        </w:rPr>
        <w:t>100</w:t>
      </w:r>
      <w:r>
        <w:rPr>
          <w:rStyle w:val="14"/>
          <w:rFonts w:ascii="仿宋" w:hAnsi="仿宋" w:eastAsia="仿宋"/>
          <w:bCs/>
          <w:color w:val="auto"/>
          <w:sz w:val="32"/>
          <w:szCs w:val="32"/>
          <w:highlight w:val="none"/>
        </w:rPr>
        <w:t>%</w:t>
      </w:r>
      <w:r>
        <w:rPr>
          <w:rStyle w:val="14"/>
          <w:rFonts w:hint="eastAsia" w:ascii="仿宋" w:hAnsi="仿宋" w:eastAsia="仿宋"/>
          <w:bCs/>
          <w:color w:val="auto"/>
          <w:sz w:val="32"/>
          <w:szCs w:val="32"/>
          <w:highlight w:val="none"/>
        </w:rPr>
        <w:t>。其中：</w:t>
      </w:r>
      <w:bookmarkEnd w:id="33"/>
      <w:bookmarkEnd w:id="34"/>
      <w:bookmarkEnd w:id="35"/>
    </w:p>
    <w:p>
      <w:pPr>
        <w:pageBreakBefore w:val="0"/>
        <w:kinsoku/>
        <w:wordWrap/>
        <w:overflowPunct/>
        <w:bidi w:val="0"/>
        <w:spacing w:line="560" w:lineRule="exact"/>
        <w:ind w:firstLine="643" w:firstLineChars="200"/>
        <w:rPr>
          <w:rFonts w:ascii="仿宋" w:hAnsi="仿宋" w:eastAsia="仿宋"/>
          <w:b/>
          <w:color w:val="000000"/>
          <w:sz w:val="32"/>
          <w:szCs w:val="32"/>
        </w:rPr>
      </w:pPr>
      <w:r>
        <w:rPr>
          <w:rStyle w:val="14"/>
          <w:rFonts w:ascii="仿宋" w:hAnsi="仿宋" w:eastAsia="仿宋"/>
          <w:bCs/>
          <w:color w:val="000000"/>
          <w:sz w:val="32"/>
          <w:szCs w:val="32"/>
        </w:rPr>
        <w:t>1.</w:t>
      </w:r>
      <w:r>
        <w:rPr>
          <w:rStyle w:val="14"/>
          <w:rFonts w:hint="eastAsia" w:ascii="仿宋" w:hAnsi="仿宋" w:eastAsia="仿宋"/>
          <w:bCs/>
          <w:color w:val="000000"/>
          <w:sz w:val="32"/>
          <w:szCs w:val="32"/>
        </w:rPr>
        <w:t>一般公共服务（类）群众团体事务（款）行政运行（项）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支出决算为178.83万元，完成预算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，决算数等于预算数。</w:t>
      </w:r>
    </w:p>
    <w:p>
      <w:pPr>
        <w:pageBreakBefore w:val="0"/>
        <w:kinsoku/>
        <w:wordWrap/>
        <w:overflowPunct/>
        <w:bidi w:val="0"/>
        <w:spacing w:line="560" w:lineRule="exact"/>
        <w:ind w:firstLine="643" w:firstLineChars="200"/>
        <w:rPr>
          <w:rFonts w:ascii="仿宋" w:hAnsi="仿宋" w:eastAsia="仿宋"/>
          <w:b/>
          <w:color w:val="000000"/>
          <w:sz w:val="32"/>
          <w:szCs w:val="32"/>
        </w:rPr>
      </w:pPr>
      <w:r>
        <w:rPr>
          <w:rStyle w:val="14"/>
          <w:rFonts w:ascii="仿宋" w:hAnsi="仿宋" w:eastAsia="仿宋"/>
          <w:bCs/>
          <w:color w:val="000000"/>
          <w:sz w:val="32"/>
          <w:szCs w:val="32"/>
        </w:rPr>
        <w:t>2.</w:t>
      </w:r>
      <w:r>
        <w:rPr>
          <w:rStyle w:val="14"/>
          <w:rFonts w:hint="eastAsia" w:ascii="仿宋" w:hAnsi="仿宋" w:eastAsia="仿宋"/>
          <w:bCs/>
          <w:color w:val="000000"/>
          <w:sz w:val="32"/>
          <w:szCs w:val="32"/>
        </w:rPr>
        <w:t>一般公共服务（类）群众团体事务（款） 一般行政管理事务（项）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支出决算为287.21万元，完成预算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，决算数等于预算数。</w:t>
      </w:r>
    </w:p>
    <w:p>
      <w:pPr>
        <w:pageBreakBefore w:val="0"/>
        <w:kinsoku/>
        <w:wordWrap/>
        <w:overflowPunct/>
        <w:bidi w:val="0"/>
        <w:spacing w:line="560" w:lineRule="exact"/>
        <w:ind w:firstLine="643" w:firstLineChars="200"/>
        <w:rPr>
          <w:rFonts w:ascii="仿宋" w:hAnsi="仿宋" w:eastAsia="仿宋"/>
          <w:b/>
          <w:color w:val="000000"/>
          <w:sz w:val="32"/>
          <w:szCs w:val="32"/>
        </w:rPr>
      </w:pPr>
      <w:r>
        <w:rPr>
          <w:rStyle w:val="14"/>
          <w:rFonts w:ascii="仿宋" w:hAnsi="仿宋" w:eastAsia="仿宋"/>
          <w:bCs/>
          <w:color w:val="000000"/>
          <w:sz w:val="32"/>
          <w:szCs w:val="32"/>
        </w:rPr>
        <w:t>3.</w:t>
      </w:r>
      <w:r>
        <w:rPr>
          <w:rStyle w:val="14"/>
          <w:rFonts w:hint="eastAsia" w:ascii="仿宋" w:hAnsi="仿宋" w:eastAsia="仿宋"/>
          <w:bCs/>
          <w:color w:val="000000"/>
          <w:sz w:val="32"/>
          <w:szCs w:val="32"/>
        </w:rPr>
        <w:t>一般公共服务（类）群众团体事务（款）</w:t>
      </w:r>
      <w:r>
        <w:rPr>
          <w:rStyle w:val="14"/>
          <w:rFonts w:hint="eastAsia" w:ascii="仿宋" w:hAnsi="仿宋" w:eastAsia="仿宋"/>
          <w:bCs/>
          <w:color w:val="000000"/>
          <w:sz w:val="32"/>
          <w:szCs w:val="32"/>
          <w:lang w:val="en-US" w:eastAsia="zh-CN"/>
        </w:rPr>
        <w:t xml:space="preserve"> </w:t>
      </w:r>
      <w:r>
        <w:rPr>
          <w:rStyle w:val="14"/>
          <w:rFonts w:hint="eastAsia" w:ascii="仿宋" w:hAnsi="仿宋" w:eastAsia="仿宋"/>
          <w:bCs/>
          <w:color w:val="000000"/>
          <w:sz w:val="32"/>
          <w:szCs w:val="32"/>
        </w:rPr>
        <w:t>事业运行（项）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支出决算为27.66万元，完成预算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，决算数等于预算数。</w:t>
      </w:r>
    </w:p>
    <w:p>
      <w:pPr>
        <w:pageBreakBefore w:val="0"/>
        <w:kinsoku/>
        <w:wordWrap/>
        <w:overflowPunct/>
        <w:bidi w:val="0"/>
        <w:spacing w:line="560" w:lineRule="exact"/>
        <w:ind w:firstLine="643" w:firstLineChars="200"/>
        <w:rPr>
          <w:rFonts w:ascii="仿宋" w:hAnsi="仿宋" w:eastAsia="仿宋"/>
          <w:b/>
          <w:color w:val="000000"/>
          <w:sz w:val="32"/>
          <w:szCs w:val="32"/>
        </w:rPr>
      </w:pPr>
      <w:r>
        <w:rPr>
          <w:rStyle w:val="14"/>
          <w:rFonts w:ascii="仿宋" w:hAnsi="仿宋" w:eastAsia="仿宋"/>
          <w:bCs/>
          <w:color w:val="000000"/>
          <w:sz w:val="32"/>
          <w:szCs w:val="32"/>
        </w:rPr>
        <w:t>4.</w:t>
      </w:r>
      <w:r>
        <w:rPr>
          <w:rStyle w:val="14"/>
          <w:rFonts w:hint="eastAsia" w:ascii="仿宋" w:hAnsi="仿宋" w:eastAsia="仿宋"/>
          <w:bCs/>
          <w:color w:val="000000"/>
          <w:sz w:val="32"/>
          <w:szCs w:val="32"/>
        </w:rPr>
        <w:t>一般公共服务（类）群众团体事务（款）其他群众团体事务支出（项）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支出决算为40.6万元，完成预算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，决算数等于预算数。</w:t>
      </w:r>
    </w:p>
    <w:p>
      <w:pPr>
        <w:pageBreakBefore w:val="0"/>
        <w:kinsoku/>
        <w:wordWrap/>
        <w:overflowPunct/>
        <w:bidi w:val="0"/>
        <w:spacing w:line="560" w:lineRule="exact"/>
        <w:ind w:firstLine="643" w:firstLineChars="200"/>
        <w:rPr>
          <w:rFonts w:ascii="仿宋" w:hAnsi="仿宋" w:eastAsia="仿宋"/>
          <w:b/>
          <w:color w:val="000000"/>
          <w:sz w:val="32"/>
          <w:szCs w:val="32"/>
        </w:rPr>
      </w:pPr>
      <w:r>
        <w:rPr>
          <w:rStyle w:val="14"/>
          <w:rFonts w:ascii="仿宋" w:hAnsi="仿宋" w:eastAsia="仿宋"/>
          <w:bCs/>
          <w:color w:val="000000"/>
          <w:sz w:val="32"/>
          <w:szCs w:val="32"/>
        </w:rPr>
        <w:t>5.</w:t>
      </w:r>
      <w:r>
        <w:rPr>
          <w:rStyle w:val="14"/>
          <w:rFonts w:hint="eastAsia" w:ascii="仿宋" w:hAnsi="仿宋" w:eastAsia="仿宋"/>
          <w:bCs/>
          <w:color w:val="000000"/>
          <w:sz w:val="32"/>
          <w:szCs w:val="32"/>
        </w:rPr>
        <w:t>社会保障和就业（类）行政事业单位养老支出（款） 行政单位离退休（项）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支出决算为2.8万元，完成预算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，决算数等于预算数。</w:t>
      </w:r>
    </w:p>
    <w:p>
      <w:pPr>
        <w:pageBreakBefore w:val="0"/>
        <w:kinsoku/>
        <w:wordWrap/>
        <w:overflowPunct/>
        <w:bidi w:val="0"/>
        <w:spacing w:line="560" w:lineRule="exact"/>
        <w:ind w:firstLine="643" w:firstLineChars="200"/>
        <w:rPr>
          <w:rFonts w:ascii="仿宋" w:hAnsi="仿宋" w:eastAsia="仿宋"/>
          <w:b/>
          <w:color w:val="000000"/>
          <w:sz w:val="32"/>
          <w:szCs w:val="32"/>
        </w:rPr>
      </w:pPr>
      <w:r>
        <w:rPr>
          <w:rStyle w:val="14"/>
          <w:rFonts w:hint="eastAsia" w:ascii="仿宋" w:hAnsi="仿宋" w:eastAsia="仿宋"/>
          <w:bCs/>
          <w:color w:val="000000"/>
          <w:sz w:val="32"/>
          <w:szCs w:val="32"/>
          <w:lang w:val="en-US" w:eastAsia="zh-CN"/>
        </w:rPr>
        <w:t>6.</w:t>
      </w:r>
      <w:r>
        <w:rPr>
          <w:rStyle w:val="14"/>
          <w:rFonts w:hint="eastAsia" w:ascii="仿宋" w:hAnsi="仿宋" w:eastAsia="仿宋"/>
          <w:bCs/>
          <w:color w:val="000000"/>
          <w:sz w:val="32"/>
          <w:szCs w:val="32"/>
        </w:rPr>
        <w:t>社会保障和就业（类）行政事业单位养老支出（款）  机关事业单位基本养老保险缴费支出（项）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支出决算为14.45万元，完成预算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，决算数等于预算数。</w:t>
      </w:r>
    </w:p>
    <w:p>
      <w:pPr>
        <w:pageBreakBefore w:val="0"/>
        <w:kinsoku/>
        <w:wordWrap/>
        <w:overflowPunct/>
        <w:bidi w:val="0"/>
        <w:spacing w:line="560" w:lineRule="exact"/>
        <w:ind w:firstLine="643" w:firstLineChars="200"/>
        <w:rPr>
          <w:rFonts w:ascii="仿宋" w:hAnsi="仿宋" w:eastAsia="仿宋"/>
          <w:b/>
          <w:color w:val="000000"/>
          <w:sz w:val="32"/>
          <w:szCs w:val="32"/>
        </w:rPr>
      </w:pPr>
      <w:r>
        <w:rPr>
          <w:rStyle w:val="14"/>
          <w:rFonts w:hint="eastAsia" w:ascii="仿宋" w:hAnsi="仿宋" w:eastAsia="仿宋"/>
          <w:bCs/>
          <w:color w:val="000000"/>
          <w:sz w:val="32"/>
          <w:szCs w:val="32"/>
          <w:lang w:val="en-US" w:eastAsia="zh-CN"/>
        </w:rPr>
        <w:t>7.</w:t>
      </w:r>
      <w:r>
        <w:rPr>
          <w:rStyle w:val="14"/>
          <w:rFonts w:hint="eastAsia" w:ascii="仿宋" w:hAnsi="仿宋" w:eastAsia="仿宋"/>
          <w:bCs/>
          <w:color w:val="000000"/>
          <w:sz w:val="32"/>
          <w:szCs w:val="32"/>
        </w:rPr>
        <w:t>社会保障和就业支出（类）抚恤（款）死亡抚恤（项）</w:t>
      </w:r>
      <w:r>
        <w:rPr>
          <w:rStyle w:val="14"/>
          <w:rFonts w:ascii="仿宋" w:hAnsi="仿宋" w:eastAsia="仿宋"/>
          <w:bCs/>
          <w:color w:val="000000"/>
          <w:sz w:val="32"/>
          <w:szCs w:val="32"/>
        </w:rPr>
        <w:t>:</w:t>
      </w:r>
      <w:r>
        <w:rPr>
          <w:rStyle w:val="14"/>
          <w:rFonts w:ascii="仿宋" w:hAnsi="仿宋" w:eastAsia="仿宋"/>
          <w:b w:val="0"/>
          <w:bCs/>
          <w:color w:val="000000"/>
          <w:sz w:val="32"/>
          <w:szCs w:val="32"/>
        </w:rPr>
        <w:t xml:space="preserve"> </w:t>
      </w:r>
      <w:r>
        <w:rPr>
          <w:rStyle w:val="14"/>
          <w:rFonts w:hint="eastAsia" w:ascii="仿宋" w:hAnsi="仿宋" w:eastAsia="仿宋"/>
          <w:b w:val="0"/>
          <w:bCs/>
          <w:color w:val="000000"/>
          <w:sz w:val="32"/>
          <w:szCs w:val="32"/>
        </w:rPr>
        <w:t>支出决算为0.47万元，完成预算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，决算数等于预算数。</w:t>
      </w:r>
    </w:p>
    <w:p>
      <w:pPr>
        <w:pageBreakBefore w:val="0"/>
        <w:kinsoku/>
        <w:wordWrap/>
        <w:overflowPunct/>
        <w:bidi w:val="0"/>
        <w:spacing w:line="560" w:lineRule="exact"/>
        <w:ind w:firstLine="643" w:firstLineChars="200"/>
        <w:rPr>
          <w:rStyle w:val="14"/>
          <w:rFonts w:hint="eastAsia" w:ascii="仿宋" w:hAnsi="仿宋" w:eastAsia="仿宋"/>
          <w:b w:val="0"/>
          <w:bCs/>
          <w:color w:val="000000"/>
          <w:sz w:val="32"/>
          <w:szCs w:val="32"/>
        </w:rPr>
      </w:pPr>
      <w:r>
        <w:rPr>
          <w:rStyle w:val="14"/>
          <w:rFonts w:hint="eastAsia" w:ascii="仿宋" w:hAnsi="仿宋" w:eastAsia="仿宋"/>
          <w:bCs/>
          <w:color w:val="000000"/>
          <w:sz w:val="32"/>
          <w:szCs w:val="32"/>
          <w:lang w:val="en-US" w:eastAsia="zh-CN"/>
        </w:rPr>
        <w:t>8</w:t>
      </w:r>
      <w:r>
        <w:rPr>
          <w:rStyle w:val="14"/>
          <w:rFonts w:ascii="仿宋" w:hAnsi="仿宋" w:eastAsia="仿宋"/>
          <w:bCs/>
          <w:color w:val="000000"/>
          <w:sz w:val="32"/>
          <w:szCs w:val="32"/>
        </w:rPr>
        <w:t>.</w:t>
      </w:r>
      <w:r>
        <w:rPr>
          <w:rFonts w:hint="eastAsia" w:ascii="仿宋" w:hAnsi="仿宋" w:eastAsia="仿宋"/>
          <w:b/>
          <w:bCs/>
          <w:color w:val="000000"/>
          <w:sz w:val="32"/>
          <w:szCs w:val="32"/>
        </w:rPr>
        <w:t>卫生健康</w:t>
      </w:r>
      <w:r>
        <w:rPr>
          <w:rStyle w:val="14"/>
          <w:rFonts w:hint="eastAsia" w:ascii="仿宋" w:hAnsi="仿宋" w:eastAsia="仿宋"/>
          <w:bCs/>
          <w:color w:val="000000"/>
          <w:sz w:val="32"/>
          <w:szCs w:val="32"/>
        </w:rPr>
        <w:t>（类）行政事业单位医疗（款）行政单位医疗（项）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支出决算为6.89万元，完成预算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，决算数等于预算数。</w:t>
      </w:r>
    </w:p>
    <w:p>
      <w:pPr>
        <w:pageBreakBefore w:val="0"/>
        <w:kinsoku/>
        <w:wordWrap/>
        <w:overflowPunct/>
        <w:bidi w:val="0"/>
        <w:spacing w:line="560" w:lineRule="exact"/>
        <w:ind w:firstLine="640" w:firstLineChars="200"/>
        <w:rPr>
          <w:rStyle w:val="14"/>
          <w:rFonts w:hint="eastAsia" w:ascii="仿宋" w:hAnsi="仿宋" w:eastAsia="仿宋"/>
          <w:b w:val="0"/>
          <w:bCs/>
          <w:color w:val="000000"/>
          <w:sz w:val="32"/>
          <w:szCs w:val="32"/>
        </w:rPr>
      </w:pPr>
      <w:r>
        <w:rPr>
          <w:rStyle w:val="14"/>
          <w:rFonts w:hint="eastAsia" w:ascii="仿宋" w:hAnsi="仿宋" w:eastAsia="仿宋"/>
          <w:b w:val="0"/>
          <w:bCs/>
          <w:color w:val="000000"/>
          <w:sz w:val="32"/>
          <w:szCs w:val="32"/>
          <w:lang w:val="en-US" w:eastAsia="zh-CN"/>
        </w:rPr>
        <w:t>9.</w:t>
      </w:r>
      <w:r>
        <w:rPr>
          <w:rFonts w:hint="eastAsia" w:ascii="仿宋" w:hAnsi="仿宋" w:eastAsia="仿宋"/>
          <w:b/>
          <w:bCs/>
          <w:color w:val="000000"/>
          <w:sz w:val="32"/>
          <w:szCs w:val="32"/>
        </w:rPr>
        <w:t>卫生健康</w:t>
      </w:r>
      <w:r>
        <w:rPr>
          <w:rStyle w:val="14"/>
          <w:rFonts w:hint="eastAsia" w:ascii="仿宋" w:hAnsi="仿宋" w:eastAsia="仿宋"/>
          <w:bCs/>
          <w:color w:val="000000"/>
          <w:sz w:val="32"/>
          <w:szCs w:val="32"/>
        </w:rPr>
        <w:t>（类）行政事业单位医疗（款）事业单位医疗（项）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支出决算为1.74万元，完成预算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，决算数等于预算数。</w:t>
      </w:r>
    </w:p>
    <w:p>
      <w:pPr>
        <w:pageBreakBefore w:val="0"/>
        <w:kinsoku/>
        <w:wordWrap/>
        <w:overflowPunct/>
        <w:bidi w:val="0"/>
        <w:spacing w:line="560" w:lineRule="exact"/>
        <w:ind w:firstLine="640" w:firstLineChars="200"/>
        <w:rPr>
          <w:rStyle w:val="14"/>
          <w:rFonts w:hint="eastAsia" w:ascii="仿宋" w:hAnsi="仿宋" w:eastAsia="仿宋"/>
          <w:b w:val="0"/>
          <w:bCs/>
          <w:color w:val="000000"/>
          <w:sz w:val="32"/>
          <w:szCs w:val="32"/>
        </w:rPr>
      </w:pPr>
      <w:r>
        <w:rPr>
          <w:rStyle w:val="14"/>
          <w:rFonts w:hint="eastAsia" w:ascii="仿宋" w:hAnsi="仿宋" w:eastAsia="仿宋"/>
          <w:b w:val="0"/>
          <w:bCs/>
          <w:color w:val="000000"/>
          <w:sz w:val="32"/>
          <w:szCs w:val="32"/>
          <w:lang w:val="en-US" w:eastAsia="zh-CN"/>
        </w:rPr>
        <w:t>10.</w:t>
      </w:r>
      <w:r>
        <w:rPr>
          <w:rFonts w:hint="eastAsia" w:ascii="仿宋" w:hAnsi="仿宋" w:eastAsia="仿宋"/>
          <w:b/>
          <w:bCs/>
          <w:color w:val="000000"/>
          <w:sz w:val="32"/>
          <w:szCs w:val="32"/>
        </w:rPr>
        <w:t>住房保障支出</w:t>
      </w:r>
      <w:r>
        <w:rPr>
          <w:rStyle w:val="14"/>
          <w:rFonts w:hint="eastAsia" w:ascii="仿宋" w:hAnsi="仿宋" w:eastAsia="仿宋"/>
          <w:bCs/>
          <w:color w:val="000000"/>
          <w:sz w:val="32"/>
          <w:szCs w:val="32"/>
        </w:rPr>
        <w:t>（类）住房改革支出（款）住房公积金（项）</w:t>
      </w:r>
      <w:r>
        <w:rPr>
          <w:rStyle w:val="14"/>
          <w:rFonts w:ascii="仿宋" w:hAnsi="仿宋" w:eastAsia="仿宋"/>
          <w:bCs/>
          <w:color w:val="000000"/>
          <w:sz w:val="32"/>
          <w:szCs w:val="32"/>
        </w:rPr>
        <w:t>:</w:t>
      </w:r>
      <w:r>
        <w:rPr>
          <w:rStyle w:val="14"/>
          <w:rFonts w:hint="eastAsia" w:ascii="仿宋" w:hAnsi="仿宋" w:eastAsia="仿宋"/>
          <w:b w:val="0"/>
          <w:bCs/>
          <w:color w:val="000000"/>
          <w:sz w:val="32"/>
          <w:szCs w:val="32"/>
        </w:rPr>
        <w:t>支出决算为16.49万元，完成预算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，决算数等于预算数。</w:t>
      </w:r>
    </w:p>
    <w:p>
      <w:pPr>
        <w:pageBreakBefore w:val="0"/>
        <w:kinsoku/>
        <w:wordWrap/>
        <w:overflowPunct/>
        <w:bidi w:val="0"/>
        <w:spacing w:line="56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（注：数据来源于财决</w:t>
      </w:r>
      <w:r>
        <w:rPr>
          <w:rFonts w:ascii="仿宋" w:hAnsi="仿宋" w:eastAsia="仿宋"/>
          <w:b/>
          <w:color w:val="auto"/>
          <w:sz w:val="32"/>
          <w:szCs w:val="32"/>
          <w:highlight w:val="none"/>
        </w:rPr>
        <w:t>0</w:t>
      </w:r>
      <w:r>
        <w:rPr>
          <w:rFonts w:hint="eastAsia" w:ascii="仿宋" w:hAnsi="仿宋" w:eastAsia="仿宋"/>
          <w:b/>
          <w:color w:val="auto"/>
          <w:sz w:val="32"/>
          <w:szCs w:val="32"/>
          <w:highlight w:val="none"/>
        </w:rPr>
        <w:t>1-1表</w:t>
      </w:r>
      <w:r>
        <w:rPr>
          <w:rFonts w:hint="eastAsia" w:ascii="仿宋" w:hAnsi="仿宋" w:eastAsia="仿宋"/>
          <w:b/>
          <w:color w:val="auto"/>
          <w:sz w:val="32"/>
          <w:szCs w:val="32"/>
          <w:highlight w:val="none"/>
          <w:lang w:eastAsia="zh-CN"/>
        </w:rPr>
        <w:t>和财决</w:t>
      </w:r>
      <w:r>
        <w:rPr>
          <w:rFonts w:hint="eastAsia" w:ascii="仿宋" w:hAnsi="仿宋" w:eastAsia="仿宋"/>
          <w:b/>
          <w:color w:val="auto"/>
          <w:sz w:val="32"/>
          <w:szCs w:val="32"/>
          <w:highlight w:val="none"/>
          <w:lang w:val="en-US" w:eastAsia="zh-CN"/>
        </w:rPr>
        <w:t>08表</w:t>
      </w:r>
      <w:r>
        <w:rPr>
          <w:rFonts w:hint="eastAsia" w:ascii="仿宋" w:hAnsi="仿宋" w:eastAsia="仿宋"/>
          <w:b/>
          <w:color w:val="auto"/>
          <w:sz w:val="32"/>
          <w:szCs w:val="32"/>
          <w:highlight w:val="none"/>
        </w:rPr>
        <w:t>，</w:t>
      </w:r>
      <w:r>
        <w:rPr>
          <w:rFonts w:hint="eastAsia" w:ascii="仿宋" w:hAnsi="仿宋" w:eastAsia="仿宋"/>
          <w:b/>
          <w:color w:val="auto"/>
          <w:sz w:val="32"/>
          <w:szCs w:val="32"/>
          <w:highlight w:val="none"/>
          <w:lang w:eastAsia="zh-CN"/>
        </w:rPr>
        <w:t>仅</w:t>
      </w:r>
      <w:r>
        <w:rPr>
          <w:rFonts w:hint="eastAsia" w:ascii="仿宋" w:hAnsi="仿宋" w:eastAsia="仿宋"/>
          <w:b/>
          <w:color w:val="auto"/>
          <w:sz w:val="32"/>
          <w:szCs w:val="32"/>
          <w:highlight w:val="none"/>
        </w:rPr>
        <w:t>罗列</w:t>
      </w:r>
      <w:r>
        <w:rPr>
          <w:rFonts w:hint="eastAsia" w:ascii="仿宋" w:hAnsi="仿宋" w:eastAsia="仿宋"/>
          <w:b/>
          <w:color w:val="auto"/>
          <w:sz w:val="32"/>
          <w:szCs w:val="32"/>
          <w:highlight w:val="none"/>
          <w:lang w:eastAsia="zh-CN"/>
        </w:rPr>
        <w:t>本单位涉及的</w:t>
      </w:r>
      <w:r>
        <w:rPr>
          <w:rFonts w:hint="eastAsia" w:ascii="仿宋" w:hAnsi="仿宋" w:eastAsia="仿宋"/>
          <w:b/>
          <w:color w:val="auto"/>
          <w:sz w:val="32"/>
          <w:szCs w:val="32"/>
          <w:highlight w:val="none"/>
        </w:rPr>
        <w:t>全部功能分类科目</w:t>
      </w:r>
      <w:r>
        <w:rPr>
          <w:rFonts w:hint="eastAsia" w:ascii="仿宋" w:hAnsi="仿宋" w:eastAsia="仿宋"/>
          <w:b/>
          <w:color w:val="auto"/>
          <w:sz w:val="32"/>
          <w:szCs w:val="32"/>
          <w:highlight w:val="none"/>
          <w:lang w:eastAsia="zh-CN"/>
        </w:rPr>
        <w:t>，</w:t>
      </w:r>
      <w:r>
        <w:rPr>
          <w:rFonts w:hint="eastAsia" w:ascii="仿宋" w:hAnsi="仿宋" w:eastAsia="仿宋"/>
          <w:b/>
          <w:color w:val="auto"/>
          <w:sz w:val="32"/>
          <w:szCs w:val="32"/>
          <w:highlight w:val="none"/>
        </w:rPr>
        <w:t>至项级。上述“预算”口径为调整预算数。增减变动原因为决算数</w:t>
      </w:r>
      <w:r>
        <w:rPr>
          <w:rFonts w:ascii="仿宋" w:hAnsi="仿宋" w:eastAsia="仿宋"/>
          <w:b/>
          <w:color w:val="auto"/>
          <w:sz w:val="32"/>
          <w:szCs w:val="32"/>
          <w:highlight w:val="none"/>
        </w:rPr>
        <w:t>&lt;</w:t>
      </w:r>
      <w:r>
        <w:rPr>
          <w:rFonts w:hint="eastAsia" w:ascii="仿宋" w:hAnsi="仿宋" w:eastAsia="仿宋"/>
          <w:b/>
          <w:color w:val="auto"/>
          <w:sz w:val="32"/>
          <w:szCs w:val="32"/>
          <w:highlight w:val="none"/>
        </w:rPr>
        <w:t>项级</w:t>
      </w:r>
      <w:r>
        <w:rPr>
          <w:rFonts w:ascii="仿宋" w:hAnsi="仿宋" w:eastAsia="仿宋"/>
          <w:b/>
          <w:color w:val="auto"/>
          <w:sz w:val="32"/>
          <w:szCs w:val="32"/>
          <w:highlight w:val="none"/>
        </w:rPr>
        <w:t>&gt;</w:t>
      </w:r>
      <w:r>
        <w:rPr>
          <w:rFonts w:hint="eastAsia" w:ascii="仿宋" w:hAnsi="仿宋" w:eastAsia="仿宋"/>
          <w:b/>
          <w:color w:val="auto"/>
          <w:sz w:val="32"/>
          <w:szCs w:val="32"/>
          <w:highlight w:val="none"/>
        </w:rPr>
        <w:t>和调整预算数</w:t>
      </w:r>
      <w:r>
        <w:rPr>
          <w:rFonts w:ascii="仿宋" w:hAnsi="仿宋" w:eastAsia="仿宋"/>
          <w:b/>
          <w:color w:val="auto"/>
          <w:sz w:val="32"/>
          <w:szCs w:val="32"/>
          <w:highlight w:val="none"/>
        </w:rPr>
        <w:t>&lt;</w:t>
      </w:r>
      <w:r>
        <w:rPr>
          <w:rFonts w:hint="eastAsia" w:ascii="仿宋" w:hAnsi="仿宋" w:eastAsia="仿宋"/>
          <w:b/>
          <w:color w:val="auto"/>
          <w:sz w:val="32"/>
          <w:szCs w:val="32"/>
          <w:highlight w:val="none"/>
        </w:rPr>
        <w:t>项级</w:t>
      </w:r>
      <w:r>
        <w:rPr>
          <w:rFonts w:ascii="仿宋" w:hAnsi="仿宋" w:eastAsia="仿宋"/>
          <w:b/>
          <w:color w:val="auto"/>
          <w:sz w:val="32"/>
          <w:szCs w:val="32"/>
          <w:highlight w:val="none"/>
        </w:rPr>
        <w:t>&gt;</w:t>
      </w:r>
      <w:r>
        <w:rPr>
          <w:rFonts w:hint="eastAsia" w:ascii="仿宋" w:hAnsi="仿宋" w:eastAsia="仿宋"/>
          <w:b/>
          <w:color w:val="auto"/>
          <w:sz w:val="32"/>
          <w:szCs w:val="32"/>
          <w:highlight w:val="none"/>
        </w:rPr>
        <w:t>比较，与预算数持平可以不写原因。）</w:t>
      </w:r>
    </w:p>
    <w:p>
      <w:pPr>
        <w:pageBreakBefore w:val="0"/>
        <w:kinsoku/>
        <w:wordWrap/>
        <w:overflowPunct/>
        <w:bidi w:val="0"/>
        <w:spacing w:line="560" w:lineRule="exact"/>
        <w:ind w:firstLine="640"/>
        <w:rPr>
          <w:rFonts w:ascii="仿宋" w:hAnsi="仿宋" w:eastAsia="仿宋"/>
          <w:b/>
          <w:color w:val="auto"/>
          <w:sz w:val="32"/>
          <w:szCs w:val="32"/>
          <w:highlight w:val="none"/>
        </w:rPr>
      </w:pPr>
    </w:p>
    <w:p>
      <w:pPr>
        <w:pageBreakBefore w:val="0"/>
        <w:tabs>
          <w:tab w:val="right" w:pos="8306"/>
        </w:tabs>
        <w:kinsoku/>
        <w:wordWrap/>
        <w:overflowPunct/>
        <w:bidi w:val="0"/>
        <w:spacing w:line="560" w:lineRule="exact"/>
        <w:ind w:firstLine="640"/>
        <w:outlineLvl w:val="1"/>
        <w:rPr>
          <w:rStyle w:val="25"/>
          <w:color w:val="auto"/>
          <w:highlight w:val="none"/>
        </w:rPr>
      </w:pPr>
      <w:bookmarkStart w:id="36" w:name="_Toc15396608"/>
      <w:bookmarkStart w:id="37" w:name="_Toc15377214"/>
      <w:r>
        <w:rPr>
          <w:rFonts w:hint="eastAsia" w:ascii="黑体" w:eastAsia="黑体"/>
          <w:color w:val="auto"/>
          <w:sz w:val="32"/>
          <w:szCs w:val="32"/>
          <w:highlight w:val="none"/>
        </w:rPr>
        <w:t>六</w:t>
      </w:r>
      <w:r>
        <w:rPr>
          <w:rFonts w:hint="eastAsia" w:ascii="黑体" w:eastAsia="黑体"/>
          <w:b/>
          <w:color w:val="auto"/>
          <w:sz w:val="32"/>
          <w:szCs w:val="32"/>
          <w:highlight w:val="none"/>
        </w:rPr>
        <w:t>、</w:t>
      </w:r>
      <w:r>
        <w:rPr>
          <w:rFonts w:hint="eastAsia" w:ascii="黑体" w:hAnsi="黑体" w:eastAsia="黑体"/>
          <w:b/>
          <w:color w:val="auto"/>
          <w:sz w:val="32"/>
          <w:szCs w:val="32"/>
          <w:highlight w:val="none"/>
        </w:rPr>
        <w:t>一</w:t>
      </w:r>
      <w:r>
        <w:rPr>
          <w:rStyle w:val="25"/>
          <w:rFonts w:hint="eastAsia" w:ascii="黑体" w:hAnsi="黑体" w:eastAsia="黑体"/>
          <w:b w:val="0"/>
          <w:color w:val="auto"/>
          <w:highlight w:val="none"/>
        </w:rPr>
        <w:t>般公共预算财政拨款基本支出决算情况说明</w:t>
      </w:r>
      <w:bookmarkEnd w:id="36"/>
      <w:bookmarkEnd w:id="37"/>
      <w:r>
        <w:rPr>
          <w:rStyle w:val="25"/>
          <w:rFonts w:ascii="黑体" w:hAnsi="黑体" w:eastAsia="黑体"/>
          <w:b w:val="0"/>
          <w:color w:val="auto"/>
          <w:highlight w:val="none"/>
        </w:rPr>
        <w:tab/>
      </w:r>
    </w:p>
    <w:p>
      <w:pPr>
        <w:pageBreakBefore w:val="0"/>
        <w:kinsoku/>
        <w:wordWrap/>
        <w:overflowPunct/>
        <w:bidi w:val="0"/>
        <w:spacing w:line="560" w:lineRule="exact"/>
        <w:ind w:firstLine="645"/>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年一般公共预算财政拨款基本支出249.32万元，其中：</w:t>
      </w:r>
    </w:p>
    <w:p>
      <w:pPr>
        <w:pageBreakBefore w:val="0"/>
        <w:kinsoku/>
        <w:wordWrap/>
        <w:overflowPunct/>
        <w:bidi w:val="0"/>
        <w:spacing w:line="560" w:lineRule="exact"/>
        <w:ind w:firstLine="645"/>
        <w:rPr>
          <w:rFonts w:ascii="仿宋" w:hAnsi="仿宋" w:eastAsia="仿宋"/>
          <w:color w:val="auto"/>
          <w:sz w:val="32"/>
          <w:szCs w:val="32"/>
          <w:highlight w:val="none"/>
        </w:rPr>
      </w:pPr>
      <w:r>
        <w:rPr>
          <w:rFonts w:hint="eastAsia" w:ascii="仿宋" w:hAnsi="仿宋" w:eastAsia="仿宋"/>
          <w:color w:val="auto"/>
          <w:sz w:val="32"/>
          <w:szCs w:val="32"/>
          <w:highlight w:val="none"/>
        </w:rPr>
        <w:t>人员经费206.64万元，主要包括：基本工资、津贴补贴、奖金、绩效工资、机关事业单位基本养老保险缴费、其他社会保障缴费、其他工资福利支出、生活补助</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住房公积金、其他对个人和家庭的补助支出等。</w:t>
      </w:r>
      <w:r>
        <w:rPr>
          <w:rFonts w:ascii="仿宋" w:hAnsi="仿宋" w:eastAsia="仿宋"/>
          <w:color w:val="auto"/>
          <w:sz w:val="32"/>
          <w:szCs w:val="32"/>
          <w:highlight w:val="none"/>
        </w:rPr>
        <w:br w:type="textWrapping"/>
      </w:r>
      <w:r>
        <w:rPr>
          <w:rFonts w:hint="eastAsia" w:ascii="仿宋" w:hAnsi="仿宋" w:eastAsia="仿宋"/>
          <w:color w:val="auto"/>
          <w:sz w:val="32"/>
          <w:szCs w:val="32"/>
          <w:highlight w:val="none"/>
        </w:rPr>
        <w:t>　　公用经费42.68万元，主要包括：办公费、印刷费、邮电费、物业管理费、差旅费、维修（护）费、会议费、培训费、公务接待费、劳务费、委托业务费、工会经费、福利费、公务用车运行维护费、其他交通费、其他商品和服务支出、等。</w:t>
      </w:r>
    </w:p>
    <w:p>
      <w:pPr>
        <w:pageBreakBefore w:val="0"/>
        <w:kinsoku/>
        <w:wordWrap/>
        <w:overflowPunct/>
        <w:bidi w:val="0"/>
        <w:spacing w:line="560" w:lineRule="exact"/>
        <w:ind w:firstLine="645"/>
        <w:rPr>
          <w:rFonts w:ascii="仿宋" w:hAnsi="仿宋" w:eastAsia="仿宋"/>
          <w:b/>
          <w:color w:val="auto"/>
          <w:sz w:val="32"/>
          <w:szCs w:val="32"/>
          <w:highlight w:val="none"/>
        </w:rPr>
      </w:pPr>
      <w:r>
        <w:rPr>
          <w:rFonts w:hint="eastAsia" w:ascii="仿宋" w:hAnsi="仿宋" w:eastAsia="仿宋"/>
          <w:b/>
          <w:color w:val="auto"/>
          <w:sz w:val="32"/>
          <w:szCs w:val="32"/>
          <w:highlight w:val="none"/>
        </w:rPr>
        <w:t>（注：数据来源于财决</w:t>
      </w:r>
      <w:r>
        <w:rPr>
          <w:rFonts w:ascii="仿宋" w:hAnsi="仿宋" w:eastAsia="仿宋"/>
          <w:b/>
          <w:color w:val="auto"/>
          <w:sz w:val="32"/>
          <w:szCs w:val="32"/>
          <w:highlight w:val="none"/>
        </w:rPr>
        <w:t>0</w:t>
      </w:r>
      <w:r>
        <w:rPr>
          <w:rFonts w:hint="eastAsia" w:ascii="仿宋" w:hAnsi="仿宋" w:eastAsia="仿宋"/>
          <w:b/>
          <w:color w:val="auto"/>
          <w:sz w:val="32"/>
          <w:szCs w:val="32"/>
          <w:highlight w:val="none"/>
        </w:rPr>
        <w:t>7表</w:t>
      </w:r>
      <w:r>
        <w:rPr>
          <w:rFonts w:hint="eastAsia" w:ascii="仿宋" w:hAnsi="仿宋" w:eastAsia="仿宋"/>
          <w:b/>
          <w:color w:val="auto"/>
          <w:sz w:val="32"/>
          <w:szCs w:val="32"/>
          <w:highlight w:val="none"/>
          <w:lang w:eastAsia="zh-CN"/>
        </w:rPr>
        <w:t>和财决</w:t>
      </w:r>
      <w:r>
        <w:rPr>
          <w:rFonts w:hint="eastAsia" w:ascii="仿宋" w:hAnsi="仿宋" w:eastAsia="仿宋"/>
          <w:b/>
          <w:color w:val="auto"/>
          <w:sz w:val="32"/>
          <w:szCs w:val="32"/>
          <w:highlight w:val="none"/>
          <w:lang w:val="en-US" w:eastAsia="zh-CN"/>
        </w:rPr>
        <w:t>08-1表</w:t>
      </w:r>
      <w:r>
        <w:rPr>
          <w:rFonts w:hint="eastAsia" w:ascii="仿宋" w:hAnsi="仿宋" w:eastAsia="仿宋"/>
          <w:b/>
          <w:color w:val="auto"/>
          <w:sz w:val="32"/>
          <w:szCs w:val="32"/>
          <w:highlight w:val="none"/>
        </w:rPr>
        <w:t>，</w:t>
      </w:r>
      <w:r>
        <w:rPr>
          <w:rFonts w:hint="eastAsia" w:ascii="仿宋" w:hAnsi="仿宋" w:eastAsia="仿宋"/>
          <w:b/>
          <w:color w:val="auto"/>
          <w:sz w:val="32"/>
          <w:szCs w:val="32"/>
          <w:highlight w:val="none"/>
          <w:lang w:eastAsia="zh-CN"/>
        </w:rPr>
        <w:t>仅罗列</w:t>
      </w:r>
      <w:r>
        <w:rPr>
          <w:rFonts w:hint="eastAsia" w:ascii="仿宋" w:hAnsi="仿宋" w:eastAsia="仿宋"/>
          <w:b/>
          <w:color w:val="auto"/>
          <w:sz w:val="32"/>
          <w:szCs w:val="32"/>
          <w:highlight w:val="none"/>
        </w:rPr>
        <w:t>本</w:t>
      </w:r>
      <w:r>
        <w:rPr>
          <w:rFonts w:hint="eastAsia" w:ascii="仿宋" w:hAnsi="仿宋" w:eastAsia="仿宋"/>
          <w:b/>
          <w:color w:val="auto"/>
          <w:sz w:val="32"/>
          <w:szCs w:val="32"/>
          <w:highlight w:val="none"/>
          <w:lang w:eastAsia="zh-CN"/>
        </w:rPr>
        <w:t>单位</w:t>
      </w:r>
      <w:r>
        <w:rPr>
          <w:rFonts w:hint="eastAsia" w:ascii="仿宋" w:hAnsi="仿宋" w:eastAsia="仿宋"/>
          <w:b/>
          <w:color w:val="auto"/>
          <w:sz w:val="32"/>
          <w:szCs w:val="32"/>
          <w:highlight w:val="none"/>
        </w:rPr>
        <w:t>实际支出</w:t>
      </w:r>
      <w:r>
        <w:rPr>
          <w:rFonts w:hint="eastAsia" w:ascii="仿宋" w:hAnsi="仿宋" w:eastAsia="仿宋"/>
          <w:b/>
          <w:color w:val="auto"/>
          <w:sz w:val="32"/>
          <w:szCs w:val="32"/>
          <w:highlight w:val="none"/>
          <w:lang w:eastAsia="zh-CN"/>
        </w:rPr>
        <w:t>涉及的</w:t>
      </w:r>
      <w:r>
        <w:rPr>
          <w:rFonts w:hint="eastAsia" w:ascii="仿宋" w:hAnsi="仿宋" w:eastAsia="仿宋"/>
          <w:b/>
          <w:color w:val="auto"/>
          <w:sz w:val="32"/>
          <w:szCs w:val="32"/>
          <w:highlight w:val="none"/>
        </w:rPr>
        <w:t>经济分类科目。）</w:t>
      </w:r>
    </w:p>
    <w:p>
      <w:pPr>
        <w:pageBreakBefore w:val="0"/>
        <w:kinsoku/>
        <w:wordWrap/>
        <w:overflowPunct/>
        <w:bidi w:val="0"/>
        <w:spacing w:line="560" w:lineRule="exact"/>
        <w:ind w:firstLine="640"/>
        <w:rPr>
          <w:rFonts w:ascii="仿宋" w:hAnsi="仿宋" w:eastAsia="仿宋"/>
          <w:b/>
          <w:color w:val="auto"/>
          <w:sz w:val="32"/>
          <w:szCs w:val="32"/>
          <w:highlight w:val="none"/>
        </w:rPr>
      </w:pPr>
    </w:p>
    <w:p>
      <w:pPr>
        <w:pageBreakBefore w:val="0"/>
        <w:kinsoku/>
        <w:wordWrap/>
        <w:overflowPunct/>
        <w:bidi w:val="0"/>
        <w:spacing w:line="560" w:lineRule="exact"/>
        <w:ind w:firstLine="640"/>
        <w:outlineLvl w:val="1"/>
        <w:rPr>
          <w:rStyle w:val="25"/>
          <w:rFonts w:ascii="黑体" w:hAnsi="黑体" w:eastAsia="黑体"/>
          <w:b w:val="0"/>
          <w:color w:val="auto"/>
          <w:highlight w:val="none"/>
        </w:rPr>
      </w:pPr>
      <w:bookmarkStart w:id="38" w:name="_Toc15396609"/>
      <w:bookmarkStart w:id="39" w:name="_Toc15377215"/>
      <w:r>
        <w:rPr>
          <w:rFonts w:hint="eastAsia" w:ascii="黑体" w:eastAsia="黑体"/>
          <w:color w:val="auto"/>
          <w:sz w:val="32"/>
          <w:szCs w:val="32"/>
          <w:highlight w:val="none"/>
        </w:rPr>
        <w:t>七、</w:t>
      </w:r>
      <w:r>
        <w:rPr>
          <w:rStyle w:val="25"/>
          <w:rFonts w:hint="eastAsia" w:ascii="黑体" w:hAnsi="黑体" w:eastAsia="黑体"/>
          <w:color w:val="auto"/>
          <w:highlight w:val="none"/>
        </w:rPr>
        <w:t>“</w:t>
      </w:r>
      <w:r>
        <w:rPr>
          <w:rStyle w:val="25"/>
          <w:rFonts w:hint="eastAsia" w:ascii="黑体" w:hAnsi="黑体" w:eastAsia="黑体"/>
          <w:b w:val="0"/>
          <w:color w:val="auto"/>
          <w:highlight w:val="none"/>
        </w:rPr>
        <w:t>三公”经费财政拨款支出决算情况说明</w:t>
      </w:r>
      <w:bookmarkEnd w:id="38"/>
      <w:bookmarkEnd w:id="39"/>
    </w:p>
    <w:p>
      <w:pPr>
        <w:pageBreakBefore w:val="0"/>
        <w:kinsoku/>
        <w:wordWrap/>
        <w:overflowPunct/>
        <w:bidi w:val="0"/>
        <w:spacing w:line="560" w:lineRule="exact"/>
        <w:ind w:firstLine="640"/>
        <w:outlineLvl w:val="2"/>
        <w:rPr>
          <w:rFonts w:ascii="仿宋" w:hAnsi="仿宋" w:eastAsia="仿宋"/>
          <w:b/>
          <w:color w:val="auto"/>
          <w:sz w:val="32"/>
          <w:szCs w:val="32"/>
          <w:highlight w:val="none"/>
        </w:rPr>
      </w:pPr>
      <w:bookmarkStart w:id="40" w:name="_Toc15377216"/>
      <w:r>
        <w:rPr>
          <w:rFonts w:hint="eastAsia" w:ascii="仿宋" w:hAnsi="仿宋" w:eastAsia="仿宋"/>
          <w:b/>
          <w:color w:val="auto"/>
          <w:sz w:val="32"/>
          <w:szCs w:val="32"/>
          <w:highlight w:val="none"/>
        </w:rPr>
        <w:t>（一）“三公”经费财政拨款支出决算总体情况说明</w:t>
      </w:r>
      <w:bookmarkEnd w:id="40"/>
    </w:p>
    <w:p>
      <w:pPr>
        <w:pageBreakBefore w:val="0"/>
        <w:kinsoku/>
        <w:wordWrap/>
        <w:overflowPunct/>
        <w:bidi w:val="0"/>
        <w:spacing w:line="56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年“三公”经费财政拨款支出决算为4.18万元，完成预算</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，决算数与预算数持平。</w:t>
      </w:r>
    </w:p>
    <w:p>
      <w:pPr>
        <w:pageBreakBefore w:val="0"/>
        <w:kinsoku/>
        <w:wordWrap/>
        <w:overflowPunct/>
        <w:bidi w:val="0"/>
        <w:spacing w:line="560" w:lineRule="exact"/>
        <w:ind w:firstLine="640"/>
        <w:rPr>
          <w:rFonts w:ascii="仿宋" w:hAnsi="仿宋" w:eastAsia="仿宋"/>
          <w:b/>
          <w:color w:val="auto"/>
          <w:sz w:val="32"/>
          <w:szCs w:val="32"/>
          <w:highlight w:val="none"/>
        </w:rPr>
      </w:pPr>
      <w:r>
        <w:rPr>
          <w:rFonts w:hint="eastAsia" w:ascii="仿宋" w:hAnsi="仿宋" w:eastAsia="仿宋"/>
          <w:b/>
          <w:color w:val="auto"/>
          <w:sz w:val="32"/>
          <w:szCs w:val="32"/>
          <w:highlight w:val="none"/>
        </w:rPr>
        <w:t>（注：上述“预算”口径为调整预算数，包括</w:t>
      </w:r>
      <w:r>
        <w:rPr>
          <w:rFonts w:hint="eastAsia" w:ascii="仿宋" w:hAnsi="仿宋" w:eastAsia="仿宋"/>
          <w:b/>
          <w:color w:val="auto"/>
          <w:sz w:val="32"/>
          <w:szCs w:val="32"/>
          <w:highlight w:val="none"/>
          <w:lang w:eastAsia="zh-CN"/>
        </w:rPr>
        <w:t>一般公共预算和</w:t>
      </w:r>
      <w:r>
        <w:rPr>
          <w:rFonts w:hint="eastAsia" w:ascii="仿宋" w:hAnsi="仿宋" w:eastAsia="仿宋"/>
          <w:b/>
          <w:color w:val="auto"/>
          <w:sz w:val="32"/>
          <w:szCs w:val="32"/>
          <w:highlight w:val="none"/>
        </w:rPr>
        <w:t>政府性基金</w:t>
      </w:r>
      <w:r>
        <w:rPr>
          <w:rFonts w:hint="eastAsia" w:ascii="仿宋" w:hAnsi="仿宋" w:eastAsia="仿宋"/>
          <w:b/>
          <w:color w:val="auto"/>
          <w:sz w:val="32"/>
          <w:szCs w:val="32"/>
          <w:highlight w:val="none"/>
          <w:lang w:eastAsia="zh-CN"/>
        </w:rPr>
        <w:t>预算财政拨款</w:t>
      </w:r>
      <w:r>
        <w:rPr>
          <w:rFonts w:hint="eastAsia" w:ascii="仿宋" w:hAnsi="仿宋" w:eastAsia="仿宋"/>
          <w:b/>
          <w:color w:val="auto"/>
          <w:sz w:val="32"/>
          <w:szCs w:val="32"/>
          <w:highlight w:val="none"/>
        </w:rPr>
        <w:t>支出决算情况。）</w:t>
      </w:r>
    </w:p>
    <w:p>
      <w:pPr>
        <w:pageBreakBefore w:val="0"/>
        <w:kinsoku/>
        <w:wordWrap/>
        <w:overflowPunct/>
        <w:bidi w:val="0"/>
        <w:spacing w:line="560" w:lineRule="exact"/>
        <w:ind w:firstLine="640"/>
        <w:outlineLvl w:val="2"/>
        <w:rPr>
          <w:rFonts w:ascii="仿宋" w:hAnsi="仿宋" w:eastAsia="仿宋"/>
          <w:b/>
          <w:color w:val="auto"/>
          <w:sz w:val="32"/>
          <w:szCs w:val="32"/>
          <w:highlight w:val="none"/>
        </w:rPr>
      </w:pPr>
      <w:bookmarkStart w:id="41" w:name="_Toc15377217"/>
      <w:r>
        <w:rPr>
          <w:rFonts w:hint="eastAsia" w:ascii="仿宋" w:hAnsi="仿宋" w:eastAsia="仿宋"/>
          <w:b/>
          <w:color w:val="auto"/>
          <w:sz w:val="32"/>
          <w:szCs w:val="32"/>
          <w:highlight w:val="none"/>
        </w:rPr>
        <w:t>（二）“三公”经费财政拨款支出决算具体情况说明</w:t>
      </w:r>
      <w:bookmarkEnd w:id="41"/>
    </w:p>
    <w:p>
      <w:pPr>
        <w:pageBreakBefore w:val="0"/>
        <w:kinsoku/>
        <w:wordWrap/>
        <w:overflowPunct/>
        <w:bidi w:val="0"/>
        <w:spacing w:line="56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年“三公”经费财政拨款支出决算中，因公出国（境）费支出决算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；公务用车购置及运行维护费支出决算</w:t>
      </w:r>
      <w:r>
        <w:rPr>
          <w:rFonts w:hint="eastAsia" w:ascii="仿宋" w:hAnsi="仿宋" w:eastAsia="仿宋"/>
          <w:color w:val="auto"/>
          <w:sz w:val="32"/>
          <w:szCs w:val="32"/>
          <w:highlight w:val="none"/>
          <w:lang w:val="en-US" w:eastAsia="zh-CN"/>
        </w:rPr>
        <w:t>3.8</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90.91</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；公务接待费支出决算0.38万元，占</w:t>
      </w:r>
      <w:r>
        <w:rPr>
          <w:rFonts w:hint="eastAsia" w:ascii="仿宋" w:hAnsi="仿宋" w:eastAsia="仿宋"/>
          <w:color w:val="auto"/>
          <w:sz w:val="32"/>
          <w:szCs w:val="32"/>
          <w:highlight w:val="none"/>
          <w:lang w:val="en-US" w:eastAsia="zh-CN"/>
        </w:rPr>
        <w:t>9.09</w:t>
      </w:r>
      <w:r>
        <w:rPr>
          <w:rFonts w:ascii="仿宋" w:hAnsi="仿宋" w:eastAsia="仿宋"/>
          <w:color w:val="auto"/>
          <w:sz w:val="32"/>
          <w:szCs w:val="32"/>
          <w:highlight w:val="none"/>
        </w:rPr>
        <w:t>%</w:t>
      </w:r>
      <w:r>
        <w:rPr>
          <w:rFonts w:hint="eastAsia" w:ascii="仿宋" w:hAnsi="仿宋" w:eastAsia="仿宋"/>
          <w:color w:val="auto"/>
          <w:sz w:val="32"/>
          <w:szCs w:val="32"/>
          <w:highlight w:val="none"/>
        </w:rPr>
        <w:t>。具体情况如下：</w:t>
      </w:r>
    </w:p>
    <w:p>
      <w:pPr>
        <w:pageBreakBefore w:val="0"/>
        <w:kinsoku/>
        <w:wordWrap/>
        <w:overflowPunct/>
        <w:bidi w:val="0"/>
        <w:spacing w:line="560" w:lineRule="exact"/>
        <w:ind w:firstLine="640"/>
        <w:rPr>
          <w:rFonts w:ascii="仿宋" w:hAnsi="仿宋" w:eastAsia="仿宋"/>
          <w:color w:val="auto"/>
          <w:sz w:val="32"/>
          <w:szCs w:val="32"/>
          <w:highlight w:val="none"/>
        </w:rPr>
      </w:pPr>
      <w:r>
        <w:rPr>
          <w:rFonts w:hint="eastAsia" w:ascii="仿宋" w:hAnsi="仿宋" w:eastAsia="仿宋"/>
          <w:color w:val="auto"/>
          <w:sz w:val="32"/>
          <w:szCs w:val="32"/>
          <w:highlight w:val="none"/>
        </w:rPr>
        <w:t>（图7：“三公”经费财政拨款支出结构）（饼状图）</w:t>
      </w:r>
    </w:p>
    <w:p>
      <w:pPr>
        <w:pageBreakBefore w:val="0"/>
        <w:kinsoku/>
        <w:wordWrap/>
        <w:overflowPunct/>
        <w:bidi w:val="0"/>
        <w:spacing w:line="560" w:lineRule="exact"/>
        <w:ind w:firstLine="640"/>
        <w:rPr>
          <w:rFonts w:ascii="仿宋_GB2312" w:eastAsia="仿宋_GB2312"/>
          <w:b/>
          <w:color w:val="auto"/>
          <w:sz w:val="32"/>
          <w:szCs w:val="32"/>
          <w:highlight w:val="none"/>
        </w:rPr>
      </w:pPr>
      <w:r>
        <w:rPr>
          <w:rFonts w:ascii="仿宋_GB2312" w:eastAsia="仿宋_GB2312"/>
          <w:b/>
          <w:color w:val="auto"/>
          <w:sz w:val="32"/>
          <w:szCs w:val="32"/>
          <w:highlight w:val="none"/>
        </w:rPr>
        <w:t>1.</w:t>
      </w:r>
      <w:r>
        <w:rPr>
          <w:rFonts w:hint="eastAsia" w:ascii="仿宋_GB2312" w:eastAsia="仿宋_GB2312"/>
          <w:b/>
          <w:color w:val="auto"/>
          <w:sz w:val="32"/>
          <w:szCs w:val="32"/>
          <w:highlight w:val="none"/>
        </w:rPr>
        <w:t>因公出国（境）经费支出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Style w:val="14"/>
          <w:rFonts w:hint="eastAsia" w:ascii="仿宋" w:hAnsi="仿宋" w:eastAsia="仿宋"/>
          <w:b w:val="0"/>
          <w:bCs/>
          <w:color w:val="auto"/>
          <w:sz w:val="32"/>
          <w:szCs w:val="32"/>
          <w:highlight w:val="none"/>
        </w:rPr>
        <w:t>完成预算</w:t>
      </w:r>
      <w:r>
        <w:rPr>
          <w:rStyle w:val="14"/>
          <w:rFonts w:hint="eastAsia" w:ascii="仿宋" w:hAnsi="仿宋" w:eastAsia="仿宋"/>
          <w:b w:val="0"/>
          <w:bCs/>
          <w:color w:val="auto"/>
          <w:sz w:val="32"/>
          <w:szCs w:val="32"/>
          <w:highlight w:val="none"/>
          <w:lang w:val="en-US" w:eastAsia="zh-CN"/>
        </w:rPr>
        <w:t>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全年安排因公出国（境）团组</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次，出国（境）</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人。因公出国（境）支出决算比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20</w:t>
      </w:r>
      <w:r>
        <w:rPr>
          <w:rFonts w:hint="eastAsia" w:ascii="仿宋_GB2312" w:eastAsia="仿宋_GB2312"/>
          <w:color w:val="auto"/>
          <w:sz w:val="32"/>
          <w:szCs w:val="32"/>
          <w:highlight w:val="none"/>
        </w:rPr>
        <w:t>年增加</w:t>
      </w:r>
      <w:r>
        <w:rPr>
          <w:rFonts w:ascii="仿宋_GB2312" w:eastAsia="仿宋_GB2312"/>
          <w:color w:val="auto"/>
          <w:sz w:val="32"/>
          <w:szCs w:val="32"/>
          <w:highlight w:val="none"/>
        </w:rPr>
        <w:t>/</w:t>
      </w:r>
      <w:r>
        <w:rPr>
          <w:rFonts w:hint="eastAsia" w:ascii="仿宋_GB2312" w:eastAsia="仿宋_GB2312"/>
          <w:color w:val="auto"/>
          <w:sz w:val="32"/>
          <w:szCs w:val="32"/>
          <w:highlight w:val="none"/>
        </w:rPr>
        <w:t>减少</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万元，增长</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下降</w:t>
      </w:r>
      <w:r>
        <w:rPr>
          <w:rFonts w:hint="eastAsia" w:ascii="仿宋_GB2312" w:eastAsia="仿宋_GB2312"/>
          <w:color w:val="auto"/>
          <w:sz w:val="32"/>
          <w:szCs w:val="32"/>
          <w:highlight w:val="none"/>
          <w:lang w:val="en-US" w:eastAsia="zh-CN"/>
        </w:rPr>
        <w:t>0</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。主要原因是……。</w:t>
      </w:r>
    </w:p>
    <w:p>
      <w:pPr>
        <w:pageBreakBefore w:val="0"/>
        <w:kinsoku/>
        <w:wordWrap/>
        <w:overflowPunct/>
        <w:bidi w:val="0"/>
        <w:spacing w:line="560" w:lineRule="exact"/>
        <w:ind w:firstLine="640"/>
        <w:rPr>
          <w:rFonts w:ascii="仿宋_GB2312" w:eastAsia="仿宋_GB2312"/>
          <w:color w:val="auto"/>
          <w:sz w:val="32"/>
          <w:szCs w:val="32"/>
          <w:highlight w:val="none"/>
        </w:rPr>
      </w:pPr>
      <w:r>
        <w:rPr>
          <w:rFonts w:hint="eastAsia" w:ascii="仿宋_GB2312" w:eastAsia="仿宋_GB2312"/>
          <w:color w:val="auto"/>
          <w:sz w:val="32"/>
          <w:szCs w:val="32"/>
          <w:highlight w:val="none"/>
        </w:rPr>
        <w:t>开支内容包括：…（团组名称、出访地点、取得成效）等。</w:t>
      </w:r>
    </w:p>
    <w:p>
      <w:pPr>
        <w:pageBreakBefore w:val="0"/>
        <w:kinsoku/>
        <w:wordWrap/>
        <w:overflowPunct/>
        <w:bidi w:val="0"/>
        <w:spacing w:line="560" w:lineRule="exact"/>
        <w:ind w:firstLine="640"/>
        <w:rPr>
          <w:rFonts w:ascii="仿宋_GB2312" w:eastAsia="仿宋_GB2312"/>
          <w:b/>
          <w:color w:val="auto"/>
          <w:sz w:val="32"/>
          <w:szCs w:val="32"/>
          <w:highlight w:val="none"/>
        </w:rPr>
      </w:pPr>
      <w:r>
        <w:rPr>
          <w:rFonts w:ascii="仿宋_GB2312" w:eastAsia="仿宋_GB2312"/>
          <w:b/>
          <w:color w:val="auto"/>
          <w:sz w:val="32"/>
          <w:szCs w:val="32"/>
          <w:highlight w:val="none"/>
        </w:rPr>
        <w:t>2.</w:t>
      </w:r>
      <w:r>
        <w:rPr>
          <w:rFonts w:hint="eastAsia" w:ascii="仿宋_GB2312" w:eastAsia="仿宋_GB2312"/>
          <w:b/>
          <w:color w:val="auto"/>
          <w:sz w:val="32"/>
          <w:szCs w:val="32"/>
          <w:highlight w:val="none"/>
        </w:rPr>
        <w:t>公务用车购置及运行维护费支出3.8</w:t>
      </w:r>
      <w:r>
        <w:rPr>
          <w:rFonts w:hint="eastAsia" w:ascii="仿宋_GB2312" w:eastAsia="仿宋_GB2312"/>
          <w:color w:val="auto"/>
          <w:sz w:val="32"/>
          <w:szCs w:val="32"/>
          <w:highlight w:val="none"/>
        </w:rPr>
        <w:t>万元,</w:t>
      </w:r>
      <w:r>
        <w:rPr>
          <w:rStyle w:val="14"/>
          <w:rFonts w:hint="eastAsia" w:ascii="仿宋" w:hAnsi="仿宋" w:eastAsia="仿宋"/>
          <w:b w:val="0"/>
          <w:bCs/>
          <w:color w:val="auto"/>
          <w:sz w:val="32"/>
          <w:szCs w:val="32"/>
          <w:highlight w:val="none"/>
        </w:rPr>
        <w:t>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公务用车购置及运行维护费支出决算比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20</w:t>
      </w:r>
      <w:r>
        <w:rPr>
          <w:rFonts w:hint="eastAsia" w:ascii="仿宋_GB2312" w:eastAsia="仿宋_GB2312"/>
          <w:color w:val="auto"/>
          <w:sz w:val="32"/>
          <w:szCs w:val="32"/>
          <w:highlight w:val="none"/>
        </w:rPr>
        <w:t>年增加</w:t>
      </w:r>
      <w:r>
        <w:rPr>
          <w:rFonts w:hint="eastAsia" w:ascii="仿宋_GB2312" w:eastAsia="仿宋_GB2312"/>
          <w:color w:val="auto"/>
          <w:sz w:val="32"/>
          <w:szCs w:val="32"/>
          <w:highlight w:val="none"/>
          <w:lang w:val="en-US" w:eastAsia="zh-CN"/>
        </w:rPr>
        <w:t>0.64</w:t>
      </w:r>
      <w:r>
        <w:rPr>
          <w:rFonts w:hint="eastAsia" w:ascii="仿宋_GB2312" w:eastAsia="仿宋_GB2312"/>
          <w:color w:val="auto"/>
          <w:sz w:val="32"/>
          <w:szCs w:val="32"/>
          <w:highlight w:val="none"/>
        </w:rPr>
        <w:t>万元，增长</w:t>
      </w:r>
      <w:r>
        <w:rPr>
          <w:rFonts w:hint="eastAsia" w:ascii="仿宋_GB2312" w:eastAsia="仿宋_GB2312"/>
          <w:color w:val="auto"/>
          <w:sz w:val="32"/>
          <w:szCs w:val="32"/>
          <w:highlight w:val="none"/>
          <w:lang w:val="en-US" w:eastAsia="zh-CN"/>
        </w:rPr>
        <w:t>20.25</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。主要原因是……。</w:t>
      </w:r>
    </w:p>
    <w:p>
      <w:pPr>
        <w:pageBreakBefore w:val="0"/>
        <w:kinsoku/>
        <w:wordWrap/>
        <w:overflowPunct/>
        <w:bidi w:val="0"/>
        <w:spacing w:line="560" w:lineRule="exact"/>
        <w:ind w:firstLine="640" w:firstLineChars="200"/>
        <w:rPr>
          <w:rFonts w:ascii="仿宋_GB2312" w:eastAsia="仿宋_GB2312"/>
          <w:b/>
          <w:color w:val="auto"/>
          <w:sz w:val="32"/>
          <w:szCs w:val="32"/>
          <w:highlight w:val="none"/>
        </w:rPr>
      </w:pPr>
      <w:r>
        <w:rPr>
          <w:rFonts w:hint="eastAsia" w:ascii="仿宋_GB2312" w:eastAsia="仿宋_GB2312"/>
          <w:color w:val="auto"/>
          <w:sz w:val="32"/>
          <w:szCs w:val="32"/>
          <w:highlight w:val="none"/>
        </w:rPr>
        <w:t>其中：</w:t>
      </w:r>
      <w:r>
        <w:rPr>
          <w:rFonts w:hint="eastAsia" w:ascii="仿宋_GB2312" w:eastAsia="仿宋_GB2312"/>
          <w:b/>
          <w:color w:val="auto"/>
          <w:sz w:val="32"/>
          <w:szCs w:val="32"/>
          <w:highlight w:val="none"/>
        </w:rPr>
        <w:t>公务用车购置支出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万元。全年按规定更新购置公务用车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辆，其中：轿车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万元，越野车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万元，载客汽车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月底，单位共有公务用车</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辆，其中：轿车</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辆、越野车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辆、载客汽车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w:t>
      </w:r>
    </w:p>
    <w:p>
      <w:pPr>
        <w:pageBreakBefore w:val="0"/>
        <w:kinsoku/>
        <w:wordWrap/>
        <w:overflowPunct/>
        <w:bidi w:val="0"/>
        <w:spacing w:line="560" w:lineRule="exact"/>
        <w:ind w:firstLine="640"/>
        <w:rPr>
          <w:rFonts w:ascii="仿宋_GB2312" w:eastAsia="仿宋_GB2312"/>
          <w:color w:val="auto"/>
          <w:sz w:val="32"/>
          <w:szCs w:val="32"/>
          <w:highlight w:val="none"/>
        </w:rPr>
      </w:pPr>
      <w:r>
        <w:rPr>
          <w:rFonts w:hint="eastAsia" w:ascii="仿宋_GB2312" w:eastAsia="仿宋_GB2312"/>
          <w:b/>
          <w:color w:val="auto"/>
          <w:sz w:val="32"/>
          <w:szCs w:val="32"/>
          <w:highlight w:val="none"/>
        </w:rPr>
        <w:t>公务用车运行维护费支出</w:t>
      </w:r>
      <w:r>
        <w:rPr>
          <w:rFonts w:hint="eastAsia" w:ascii="仿宋_GB2312" w:eastAsia="仿宋_GB2312"/>
          <w:color w:val="auto"/>
          <w:sz w:val="32"/>
          <w:szCs w:val="32"/>
          <w:highlight w:val="none"/>
        </w:rPr>
        <w:t>3.8万元。主要用于</w:t>
      </w:r>
      <w:r>
        <w:rPr>
          <w:rFonts w:hint="eastAsia" w:ascii="仿宋_GB2312" w:eastAsia="仿宋_GB2312"/>
          <w:color w:val="auto"/>
          <w:sz w:val="32"/>
          <w:szCs w:val="32"/>
          <w:highlight w:val="none"/>
          <w:lang w:eastAsia="zh-CN"/>
        </w:rPr>
        <w:t>市妇联公务用车</w:t>
      </w:r>
      <w:r>
        <w:rPr>
          <w:rFonts w:hint="eastAsia" w:ascii="仿宋_GB2312" w:eastAsia="仿宋_GB2312"/>
          <w:color w:val="auto"/>
          <w:sz w:val="32"/>
          <w:szCs w:val="32"/>
          <w:highlight w:val="none"/>
        </w:rPr>
        <w:t>等所需的公务用车燃料费、维修费、过路过桥费、保险费等支出。</w:t>
      </w:r>
    </w:p>
    <w:p>
      <w:pPr>
        <w:pageBreakBefore w:val="0"/>
        <w:kinsoku/>
        <w:wordWrap/>
        <w:overflowPunct/>
        <w:bidi w:val="0"/>
        <w:spacing w:line="560" w:lineRule="exact"/>
        <w:ind w:firstLine="640"/>
        <w:rPr>
          <w:rFonts w:ascii="仿宋_GB2312" w:eastAsia="仿宋_GB2312"/>
          <w:color w:val="auto"/>
          <w:sz w:val="32"/>
          <w:szCs w:val="32"/>
          <w:highlight w:val="none"/>
        </w:rPr>
      </w:pPr>
      <w:r>
        <w:rPr>
          <w:rFonts w:ascii="仿宋_GB2312" w:eastAsia="仿宋_GB2312"/>
          <w:b/>
          <w:color w:val="auto"/>
          <w:sz w:val="32"/>
          <w:szCs w:val="32"/>
          <w:highlight w:val="none"/>
        </w:rPr>
        <w:t>3.</w:t>
      </w:r>
      <w:r>
        <w:rPr>
          <w:rFonts w:hint="eastAsia" w:ascii="仿宋_GB2312" w:eastAsia="仿宋_GB2312"/>
          <w:b/>
          <w:color w:val="auto"/>
          <w:sz w:val="32"/>
          <w:szCs w:val="32"/>
          <w:highlight w:val="none"/>
        </w:rPr>
        <w:t>公务接待费支出</w:t>
      </w:r>
      <w:r>
        <w:rPr>
          <w:rFonts w:hint="eastAsia" w:ascii="仿宋_GB2312" w:eastAsia="仿宋_GB2312"/>
          <w:color w:val="auto"/>
          <w:sz w:val="32"/>
          <w:szCs w:val="32"/>
          <w:highlight w:val="none"/>
        </w:rPr>
        <w:t>0.38万元，</w:t>
      </w:r>
      <w:r>
        <w:rPr>
          <w:rStyle w:val="14"/>
          <w:rFonts w:hint="eastAsia" w:ascii="仿宋" w:hAnsi="仿宋" w:eastAsia="仿宋"/>
          <w:b w:val="0"/>
          <w:bCs/>
          <w:color w:val="auto"/>
          <w:sz w:val="32"/>
          <w:szCs w:val="32"/>
          <w:highlight w:val="none"/>
        </w:rPr>
        <w:t>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公务接待费支出决算比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20</w:t>
      </w:r>
      <w:r>
        <w:rPr>
          <w:rFonts w:hint="eastAsia" w:ascii="仿宋_GB2312" w:eastAsia="仿宋_GB2312"/>
          <w:color w:val="auto"/>
          <w:sz w:val="32"/>
          <w:szCs w:val="32"/>
          <w:highlight w:val="none"/>
        </w:rPr>
        <w:t>年减少</w:t>
      </w:r>
      <w:r>
        <w:rPr>
          <w:rFonts w:hint="eastAsia" w:ascii="仿宋_GB2312" w:eastAsia="仿宋_GB2312"/>
          <w:color w:val="auto"/>
          <w:sz w:val="32"/>
          <w:szCs w:val="32"/>
          <w:highlight w:val="none"/>
          <w:lang w:val="en-US" w:eastAsia="zh-CN"/>
        </w:rPr>
        <w:t>0.22</w:t>
      </w:r>
      <w:r>
        <w:rPr>
          <w:rFonts w:hint="eastAsia" w:ascii="仿宋_GB2312" w:eastAsia="仿宋_GB2312"/>
          <w:color w:val="auto"/>
          <w:sz w:val="32"/>
          <w:szCs w:val="32"/>
          <w:highlight w:val="none"/>
        </w:rPr>
        <w:t>万元，下降36.73</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。主要原因是本年减少接待次数和人数。其中：</w:t>
      </w:r>
    </w:p>
    <w:p>
      <w:pPr>
        <w:pageBreakBefore w:val="0"/>
        <w:kinsoku/>
        <w:wordWrap/>
        <w:overflowPunct/>
        <w:bidi w:val="0"/>
        <w:spacing w:line="560" w:lineRule="exact"/>
        <w:ind w:firstLine="640"/>
        <w:rPr>
          <w:rFonts w:hint="default" w:ascii="仿宋_GB2312" w:eastAsia="仿宋_GB2312"/>
          <w:color w:val="auto"/>
          <w:sz w:val="32"/>
          <w:szCs w:val="32"/>
          <w:highlight w:val="none"/>
          <w:lang w:val="en-US"/>
        </w:rPr>
      </w:pPr>
      <w:r>
        <w:rPr>
          <w:rFonts w:hint="eastAsia" w:ascii="仿宋" w:hAnsi="仿宋" w:eastAsia="仿宋"/>
          <w:b/>
          <w:color w:val="auto"/>
          <w:sz w:val="32"/>
          <w:szCs w:val="32"/>
          <w:highlight w:val="none"/>
        </w:rPr>
        <w:t>国内公务接待支出</w:t>
      </w:r>
      <w:r>
        <w:rPr>
          <w:rFonts w:hint="eastAsia" w:ascii="仿宋_GB2312" w:eastAsia="仿宋_GB2312"/>
          <w:color w:val="auto"/>
          <w:sz w:val="32"/>
          <w:szCs w:val="32"/>
          <w:highlight w:val="none"/>
        </w:rPr>
        <w:t>0.38万元，主要用于</w:t>
      </w:r>
      <w:r>
        <w:rPr>
          <w:rFonts w:hint="eastAsia" w:ascii="仿宋_GB2312" w:eastAsia="仿宋_GB2312"/>
          <w:color w:val="auto"/>
          <w:sz w:val="32"/>
          <w:szCs w:val="32"/>
          <w:highlight w:val="none"/>
          <w:lang w:val="en-US" w:eastAsia="zh-CN"/>
        </w:rPr>
        <w:t>接待省家庭教育五年规划终期评估检查接待费、支省妇联赴遂调研工作用餐等</w:t>
      </w:r>
      <w:r>
        <w:rPr>
          <w:rFonts w:hint="eastAsia" w:ascii="仿宋_GB2312" w:eastAsia="仿宋_GB2312"/>
          <w:color w:val="auto"/>
          <w:sz w:val="32"/>
          <w:szCs w:val="32"/>
          <w:highlight w:val="none"/>
        </w:rPr>
        <w:t>。国内公务接待4批次，39人次（不包括陪同人员），共计支出</w:t>
      </w:r>
      <w:r>
        <w:rPr>
          <w:rFonts w:hint="eastAsia" w:ascii="仿宋_GB2312" w:eastAsia="仿宋_GB2312"/>
          <w:color w:val="auto"/>
          <w:sz w:val="32"/>
          <w:szCs w:val="32"/>
          <w:highlight w:val="none"/>
          <w:lang w:val="en-US" w:eastAsia="zh-CN"/>
        </w:rPr>
        <w:t>0.38</w:t>
      </w:r>
      <w:r>
        <w:rPr>
          <w:rFonts w:hint="eastAsia" w:ascii="仿宋_GB2312" w:eastAsia="仿宋_GB2312"/>
          <w:color w:val="auto"/>
          <w:sz w:val="32"/>
          <w:szCs w:val="32"/>
          <w:highlight w:val="none"/>
        </w:rPr>
        <w:t>万元，具体内容包括：</w:t>
      </w:r>
      <w:r>
        <w:rPr>
          <w:rFonts w:hint="eastAsia" w:ascii="仿宋_GB2312" w:eastAsia="仿宋_GB2312"/>
          <w:color w:val="auto"/>
          <w:sz w:val="32"/>
          <w:szCs w:val="32"/>
          <w:highlight w:val="none"/>
          <w:lang w:val="en-US" w:eastAsia="zh-CN"/>
        </w:rPr>
        <w:t>接待省家庭教育五年规划终期评估检查接待费1000元、支省妇联赴遂调研工作用餐579元等。</w:t>
      </w:r>
    </w:p>
    <w:p>
      <w:pPr>
        <w:pageBreakBefore w:val="0"/>
        <w:kinsoku/>
        <w:wordWrap/>
        <w:overflowPunct/>
        <w:bidi w:val="0"/>
        <w:spacing w:line="560" w:lineRule="exact"/>
        <w:ind w:firstLine="643" w:firstLineChars="200"/>
        <w:rPr>
          <w:rFonts w:ascii="仿宋_GB2312" w:eastAsia="仿宋_GB2312"/>
          <w:color w:val="auto"/>
          <w:sz w:val="32"/>
          <w:szCs w:val="32"/>
          <w:highlight w:val="none"/>
        </w:rPr>
      </w:pPr>
      <w:r>
        <w:rPr>
          <w:rFonts w:hint="eastAsia" w:ascii="仿宋" w:hAnsi="仿宋" w:eastAsia="仿宋"/>
          <w:b/>
          <w:color w:val="auto"/>
          <w:sz w:val="32"/>
          <w:szCs w:val="32"/>
          <w:highlight w:val="none"/>
        </w:rPr>
        <w:t>外事接待支出</w:t>
      </w:r>
      <w:r>
        <w:rPr>
          <w:rFonts w:hint="eastAsia" w:ascii="仿宋" w:hAnsi="仿宋" w:eastAsia="仿宋"/>
          <w:color w:val="auto"/>
          <w:sz w:val="32"/>
          <w:szCs w:val="32"/>
          <w:highlight w:val="none"/>
          <w:lang w:val="en-US" w:eastAsia="zh-CN"/>
        </w:rPr>
        <w:t>0</w:t>
      </w:r>
      <w:r>
        <w:rPr>
          <w:rFonts w:hint="eastAsia" w:ascii="仿宋_GB2312" w:eastAsia="仿宋_GB2312"/>
          <w:color w:val="auto"/>
          <w:sz w:val="32"/>
          <w:szCs w:val="32"/>
          <w:highlight w:val="none"/>
        </w:rPr>
        <w:t>万元，外事接待</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人，共计支出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万元，主要用于接待</w:t>
      </w:r>
      <w:r>
        <w:rPr>
          <w:rFonts w:ascii="仿宋_GB2312" w:eastAsia="仿宋_GB2312"/>
          <w:color w:val="auto"/>
          <w:sz w:val="32"/>
          <w:szCs w:val="32"/>
          <w:highlight w:val="none"/>
        </w:rPr>
        <w:t>…</w:t>
      </w:r>
      <w:r>
        <w:rPr>
          <w:rFonts w:hint="eastAsia" w:ascii="仿宋_GB2312" w:eastAsia="仿宋_GB2312"/>
          <w:color w:val="auto"/>
          <w:sz w:val="32"/>
          <w:szCs w:val="32"/>
          <w:highlight w:val="none"/>
        </w:rPr>
        <w:t>（具体项目）。主要用于……</w:t>
      </w:r>
    </w:p>
    <w:p>
      <w:pPr>
        <w:pageBreakBefore w:val="0"/>
        <w:kinsoku/>
        <w:wordWrap/>
        <w:overflowPunct/>
        <w:bidi w:val="0"/>
        <w:spacing w:line="560" w:lineRule="exact"/>
        <w:ind w:firstLine="640"/>
        <w:outlineLvl w:val="1"/>
        <w:rPr>
          <w:rFonts w:ascii="黑体" w:eastAsia="黑体"/>
          <w:color w:val="auto"/>
          <w:sz w:val="32"/>
          <w:szCs w:val="32"/>
          <w:highlight w:val="none"/>
        </w:rPr>
      </w:pPr>
      <w:bookmarkStart w:id="42" w:name="_Toc15396610"/>
      <w:bookmarkStart w:id="43" w:name="_Toc15377218"/>
    </w:p>
    <w:p>
      <w:pPr>
        <w:pageBreakBefore w:val="0"/>
        <w:kinsoku/>
        <w:wordWrap/>
        <w:overflowPunct/>
        <w:bidi w:val="0"/>
        <w:spacing w:line="560" w:lineRule="exact"/>
        <w:ind w:firstLine="640"/>
        <w:outlineLvl w:val="1"/>
        <w:rPr>
          <w:rStyle w:val="25"/>
          <w:rFonts w:ascii="黑体" w:hAnsi="黑体" w:eastAsia="黑体"/>
          <w:color w:val="auto"/>
          <w:highlight w:val="none"/>
        </w:rPr>
      </w:pPr>
      <w:r>
        <w:rPr>
          <w:rFonts w:hint="eastAsia" w:ascii="黑体" w:eastAsia="黑体"/>
          <w:color w:val="auto"/>
          <w:sz w:val="32"/>
          <w:szCs w:val="32"/>
          <w:highlight w:val="none"/>
        </w:rPr>
        <w:t>八、</w:t>
      </w:r>
      <w:r>
        <w:rPr>
          <w:rStyle w:val="25"/>
          <w:rFonts w:hint="eastAsia" w:ascii="黑体" w:hAnsi="黑体" w:eastAsia="黑体"/>
          <w:b w:val="0"/>
          <w:color w:val="auto"/>
          <w:highlight w:val="none"/>
        </w:rPr>
        <w:t>政府性基金预算支出决算情况说明</w:t>
      </w:r>
      <w:bookmarkEnd w:id="42"/>
      <w:bookmarkEnd w:id="43"/>
    </w:p>
    <w:p>
      <w:pPr>
        <w:pageBreakBefore w:val="0"/>
        <w:kinsoku/>
        <w:wordWrap/>
        <w:overflowPunct/>
        <w:bidi w:val="0"/>
        <w:spacing w:line="560" w:lineRule="exact"/>
        <w:ind w:firstLine="64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年政府性基金预算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pageBreakBefore w:val="0"/>
        <w:kinsoku/>
        <w:wordWrap/>
        <w:overflowPunct/>
        <w:bidi w:val="0"/>
        <w:spacing w:line="560" w:lineRule="exact"/>
        <w:ind w:firstLine="640"/>
        <w:rPr>
          <w:rFonts w:ascii="仿宋_GB2312" w:eastAsia="仿宋_GB2312"/>
          <w:color w:val="auto"/>
          <w:sz w:val="32"/>
          <w:szCs w:val="32"/>
          <w:highlight w:val="none"/>
        </w:rPr>
      </w:pPr>
    </w:p>
    <w:p>
      <w:pPr>
        <w:pageBreakBefore w:val="0"/>
        <w:numPr>
          <w:ilvl w:val="0"/>
          <w:numId w:val="3"/>
        </w:numPr>
        <w:kinsoku/>
        <w:wordWrap/>
        <w:overflowPunct/>
        <w:bidi w:val="0"/>
        <w:spacing w:line="560" w:lineRule="exact"/>
        <w:ind w:firstLine="640"/>
        <w:outlineLvl w:val="1"/>
        <w:rPr>
          <w:rStyle w:val="25"/>
          <w:rFonts w:ascii="黑体" w:hAnsi="黑体" w:eastAsia="黑体"/>
          <w:b w:val="0"/>
          <w:color w:val="auto"/>
          <w:highlight w:val="none"/>
        </w:rPr>
      </w:pPr>
      <w:bookmarkStart w:id="44" w:name="_Toc15377219"/>
      <w:bookmarkStart w:id="45" w:name="_Toc15396611"/>
      <w:r>
        <w:rPr>
          <w:rStyle w:val="25"/>
          <w:rFonts w:hint="eastAsia" w:ascii="黑体" w:hAnsi="黑体" w:eastAsia="黑体"/>
          <w:b w:val="0"/>
          <w:color w:val="auto"/>
          <w:highlight w:val="none"/>
        </w:rPr>
        <w:t>国有资本经营预算支出决算情况说明</w:t>
      </w:r>
      <w:bookmarkEnd w:id="44"/>
      <w:bookmarkEnd w:id="45"/>
    </w:p>
    <w:p>
      <w:pPr>
        <w:pageBreakBefore w:val="0"/>
        <w:kinsoku/>
        <w:wordWrap/>
        <w:overflowPunct/>
        <w:bidi w:val="0"/>
        <w:spacing w:line="560" w:lineRule="exact"/>
        <w:ind w:firstLine="64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年国有资本经营预算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pageBreakBefore w:val="0"/>
        <w:kinsoku/>
        <w:wordWrap/>
        <w:overflowPunct/>
        <w:bidi w:val="0"/>
        <w:spacing w:line="560" w:lineRule="exact"/>
        <w:jc w:val="center"/>
        <w:rPr>
          <w:rFonts w:ascii="方正小标宋简体" w:hAnsi="方正小标宋简体" w:eastAsia="方正小标宋简体" w:cs="方正小标宋简体"/>
          <w:color w:val="auto"/>
          <w:sz w:val="44"/>
          <w:szCs w:val="44"/>
          <w:highlight w:val="none"/>
        </w:rPr>
      </w:pPr>
    </w:p>
    <w:p>
      <w:pPr>
        <w:pageBreakBefore w:val="0"/>
        <w:numPr>
          <w:ilvl w:val="0"/>
          <w:numId w:val="3"/>
        </w:numPr>
        <w:kinsoku/>
        <w:wordWrap/>
        <w:overflowPunct/>
        <w:bidi w:val="0"/>
        <w:spacing w:line="560" w:lineRule="exact"/>
        <w:ind w:firstLine="640"/>
        <w:outlineLvl w:val="1"/>
        <w:rPr>
          <w:rStyle w:val="25"/>
          <w:rFonts w:hint="eastAsia" w:ascii="黑体" w:hAnsi="黑体" w:eastAsia="黑体"/>
          <w:b w:val="0"/>
          <w:color w:val="auto"/>
          <w:highlight w:val="none"/>
        </w:rPr>
      </w:pPr>
      <w:bookmarkStart w:id="46" w:name="_Toc15377221"/>
      <w:bookmarkStart w:id="47" w:name="_Toc15396612"/>
      <w:r>
        <w:rPr>
          <w:rStyle w:val="25"/>
          <w:rFonts w:hint="eastAsia" w:ascii="黑体" w:hAnsi="黑体" w:eastAsia="黑体"/>
          <w:b w:val="0"/>
          <w:color w:val="auto"/>
          <w:highlight w:val="none"/>
        </w:rPr>
        <w:t>其他重要事项的情况说明</w:t>
      </w:r>
      <w:bookmarkEnd w:id="46"/>
      <w:bookmarkEnd w:id="47"/>
    </w:p>
    <w:p>
      <w:pPr>
        <w:pageBreakBefore w:val="0"/>
        <w:kinsoku/>
        <w:wordWrap/>
        <w:overflowPunct/>
        <w:bidi w:val="0"/>
        <w:spacing w:line="560" w:lineRule="exact"/>
        <w:ind w:firstLine="643" w:firstLineChars="200"/>
        <w:outlineLvl w:val="2"/>
        <w:rPr>
          <w:rFonts w:ascii="仿宋" w:hAnsi="仿宋" w:eastAsia="仿宋"/>
          <w:color w:val="auto"/>
          <w:sz w:val="32"/>
          <w:szCs w:val="32"/>
          <w:highlight w:val="none"/>
        </w:rPr>
      </w:pPr>
      <w:bookmarkStart w:id="48" w:name="_Toc15377222"/>
      <w:r>
        <w:rPr>
          <w:rFonts w:hint="eastAsia" w:ascii="仿宋" w:hAnsi="仿宋" w:eastAsia="仿宋"/>
          <w:b/>
          <w:color w:val="auto"/>
          <w:sz w:val="32"/>
          <w:szCs w:val="32"/>
          <w:highlight w:val="none"/>
        </w:rPr>
        <w:t>（一）机关运行经费支出情况</w:t>
      </w:r>
      <w:bookmarkEnd w:id="48"/>
    </w:p>
    <w:p>
      <w:pPr>
        <w:pageBreakBefore w:val="0"/>
        <w:kinsoku/>
        <w:wordWrap/>
        <w:overflowPunct/>
        <w:bidi w:val="0"/>
        <w:spacing w:line="560" w:lineRule="exact"/>
        <w:ind w:firstLine="640" w:firstLineChars="200"/>
        <w:rPr>
          <w:rFonts w:hint="eastAsia"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年，遂宁市妇女联合会机关运行经费支出42.68万元，比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20</w:t>
      </w:r>
      <w:r>
        <w:rPr>
          <w:rFonts w:hint="eastAsia" w:ascii="仿宋_GB2312" w:eastAsia="仿宋_GB2312"/>
          <w:color w:val="auto"/>
          <w:sz w:val="32"/>
          <w:szCs w:val="32"/>
          <w:highlight w:val="none"/>
        </w:rPr>
        <w:t>年增加3.19万元，增长8.08</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。主要原因是本年基本支出有所增加。</w:t>
      </w:r>
    </w:p>
    <w:p>
      <w:pPr>
        <w:pageBreakBefore w:val="0"/>
        <w:kinsoku/>
        <w:wordWrap/>
        <w:overflowPunct/>
        <w:bidi w:val="0"/>
        <w:spacing w:line="56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（注：数据来源于财决附</w:t>
      </w:r>
      <w:r>
        <w:rPr>
          <w:rFonts w:ascii="仿宋" w:hAnsi="仿宋" w:eastAsia="仿宋"/>
          <w:b/>
          <w:color w:val="auto"/>
          <w:sz w:val="32"/>
          <w:szCs w:val="32"/>
          <w:highlight w:val="none"/>
        </w:rPr>
        <w:t>03</w:t>
      </w:r>
      <w:r>
        <w:rPr>
          <w:rFonts w:hint="eastAsia" w:ascii="仿宋" w:hAnsi="仿宋" w:eastAsia="仿宋"/>
          <w:b/>
          <w:color w:val="auto"/>
          <w:sz w:val="32"/>
          <w:szCs w:val="32"/>
          <w:highlight w:val="none"/>
        </w:rPr>
        <w:t>表）</w:t>
      </w:r>
    </w:p>
    <w:p>
      <w:pPr>
        <w:pageBreakBefore w:val="0"/>
        <w:kinsoku/>
        <w:wordWrap/>
        <w:overflowPunct/>
        <w:autoSpaceDE w:val="0"/>
        <w:autoSpaceDN w:val="0"/>
        <w:bidi w:val="0"/>
        <w:adjustRightInd w:val="0"/>
        <w:spacing w:line="560" w:lineRule="exact"/>
        <w:ind w:firstLine="643" w:firstLineChars="200"/>
        <w:jc w:val="left"/>
        <w:outlineLvl w:val="2"/>
        <w:rPr>
          <w:rFonts w:ascii="仿宋" w:hAnsi="仿宋" w:eastAsia="仿宋"/>
          <w:b/>
          <w:color w:val="auto"/>
          <w:sz w:val="32"/>
          <w:szCs w:val="32"/>
          <w:highlight w:val="none"/>
        </w:rPr>
      </w:pPr>
      <w:bookmarkStart w:id="49" w:name="_Toc15377223"/>
      <w:r>
        <w:rPr>
          <w:rFonts w:hint="eastAsia" w:ascii="仿宋" w:hAnsi="仿宋" w:eastAsia="仿宋"/>
          <w:b/>
          <w:color w:val="auto"/>
          <w:sz w:val="32"/>
          <w:szCs w:val="32"/>
          <w:highlight w:val="none"/>
        </w:rPr>
        <w:t>（二）政府采购支出情况</w:t>
      </w:r>
      <w:bookmarkEnd w:id="49"/>
    </w:p>
    <w:p>
      <w:pPr>
        <w:pageBreakBefore w:val="0"/>
        <w:kinsoku/>
        <w:wordWrap/>
        <w:overflowPunct/>
        <w:bidi w:val="0"/>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年，遂宁市妇女联合会政府采购支出总额124.97万元，其中：政府采购货物支出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万元、政府采购工程支出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万元、政府采购服务支出124.97万元。主要用于</w:t>
      </w:r>
      <w:r>
        <w:rPr>
          <w:rFonts w:hint="eastAsia" w:ascii="仿宋_GB2312" w:eastAsia="仿宋_GB2312"/>
          <w:color w:val="auto"/>
          <w:sz w:val="32"/>
          <w:szCs w:val="32"/>
          <w:highlight w:val="none"/>
          <w:lang w:eastAsia="zh-CN"/>
        </w:rPr>
        <w:t>家庭教育政府采购项目采购以及川渝妇女儿童项目大赛服务采购</w:t>
      </w:r>
      <w:r>
        <w:rPr>
          <w:rFonts w:hint="eastAsia" w:ascii="仿宋_GB2312" w:eastAsia="仿宋_GB2312"/>
          <w:color w:val="auto"/>
          <w:sz w:val="32"/>
          <w:szCs w:val="32"/>
          <w:highlight w:val="none"/>
        </w:rPr>
        <w:t>。授予中小企业合同金额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万元，占政府采购支出总额的</w:t>
      </w:r>
      <w:r>
        <w:rPr>
          <w:rFonts w:hint="eastAsia" w:ascii="仿宋_GB2312" w:eastAsia="仿宋_GB2312"/>
          <w:color w:val="auto"/>
          <w:sz w:val="32"/>
          <w:szCs w:val="32"/>
          <w:highlight w:val="none"/>
          <w:lang w:val="en-US" w:eastAsia="zh-CN"/>
        </w:rPr>
        <w:t>0</w:t>
      </w:r>
      <w:r>
        <w:rPr>
          <w:rFonts w:ascii="仿宋_GB2312" w:eastAsia="仿宋_GB2312"/>
          <w:color w:val="auto"/>
          <w:sz w:val="32"/>
          <w:szCs w:val="32"/>
          <w:highlight w:val="none"/>
        </w:rPr>
        <w:t>%</w:t>
      </w:r>
      <w:r>
        <w:rPr>
          <w:rFonts w:hint="eastAsia" w:ascii="仿宋_GB2312" w:eastAsia="仿宋_GB2312"/>
          <w:color w:val="auto"/>
          <w:sz w:val="32"/>
          <w:szCs w:val="32"/>
          <w:highlight w:val="none"/>
        </w:rPr>
        <w:t>，其中：授予小微企业合同金额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万元，占政府采购支出总额的</w:t>
      </w:r>
      <w:r>
        <w:rPr>
          <w:rFonts w:ascii="仿宋_GB2312" w:eastAsia="仿宋_GB2312"/>
          <w:color w:val="auto"/>
          <w:sz w:val="32"/>
          <w:szCs w:val="32"/>
          <w:highlight w:val="none"/>
        </w:rPr>
        <w:t>**%</w:t>
      </w:r>
      <w:r>
        <w:rPr>
          <w:rFonts w:hint="eastAsia" w:ascii="仿宋_GB2312" w:eastAsia="仿宋_GB2312"/>
          <w:color w:val="auto"/>
          <w:sz w:val="32"/>
          <w:szCs w:val="32"/>
          <w:highlight w:val="none"/>
        </w:rPr>
        <w:t>。</w:t>
      </w:r>
    </w:p>
    <w:p>
      <w:pPr>
        <w:pageBreakBefore w:val="0"/>
        <w:kinsoku/>
        <w:wordWrap/>
        <w:overflowPunct/>
        <w:bidi w:val="0"/>
        <w:spacing w:line="56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（注：数据来源于财决附</w:t>
      </w:r>
      <w:r>
        <w:rPr>
          <w:rFonts w:ascii="仿宋" w:hAnsi="仿宋" w:eastAsia="仿宋"/>
          <w:b/>
          <w:color w:val="auto"/>
          <w:sz w:val="32"/>
          <w:szCs w:val="32"/>
          <w:highlight w:val="none"/>
        </w:rPr>
        <w:t>03</w:t>
      </w:r>
      <w:r>
        <w:rPr>
          <w:rFonts w:hint="eastAsia" w:ascii="仿宋" w:hAnsi="仿宋" w:eastAsia="仿宋"/>
          <w:b/>
          <w:color w:val="auto"/>
          <w:sz w:val="32"/>
          <w:szCs w:val="32"/>
          <w:highlight w:val="none"/>
        </w:rPr>
        <w:t>表）</w:t>
      </w:r>
    </w:p>
    <w:p>
      <w:pPr>
        <w:pageBreakBefore w:val="0"/>
        <w:kinsoku/>
        <w:wordWrap/>
        <w:overflowPunct/>
        <w:autoSpaceDE w:val="0"/>
        <w:autoSpaceDN w:val="0"/>
        <w:bidi w:val="0"/>
        <w:adjustRightInd w:val="0"/>
        <w:spacing w:line="560" w:lineRule="exact"/>
        <w:ind w:firstLine="643" w:firstLineChars="200"/>
        <w:jc w:val="left"/>
        <w:outlineLvl w:val="2"/>
        <w:rPr>
          <w:rFonts w:ascii="仿宋" w:hAnsi="仿宋" w:eastAsia="仿宋"/>
          <w:b/>
          <w:color w:val="auto"/>
          <w:sz w:val="32"/>
          <w:szCs w:val="32"/>
          <w:highlight w:val="none"/>
        </w:rPr>
      </w:pPr>
      <w:bookmarkStart w:id="50" w:name="_Toc15377224"/>
      <w:r>
        <w:rPr>
          <w:rFonts w:hint="eastAsia" w:ascii="仿宋" w:hAnsi="仿宋" w:eastAsia="仿宋"/>
          <w:b/>
          <w:color w:val="auto"/>
          <w:sz w:val="32"/>
          <w:szCs w:val="32"/>
          <w:highlight w:val="none"/>
        </w:rPr>
        <w:t>（三）国有资产占有使用情况</w:t>
      </w:r>
      <w:bookmarkEnd w:id="50"/>
    </w:p>
    <w:p>
      <w:pPr>
        <w:pageBreakBefore w:val="0"/>
        <w:kinsoku/>
        <w:wordWrap/>
        <w:overflowPunct/>
        <w:autoSpaceDE w:val="0"/>
        <w:autoSpaceDN w:val="0"/>
        <w:bidi w:val="0"/>
        <w:adjustRightInd w:val="0"/>
        <w:spacing w:line="560" w:lineRule="exact"/>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w:t>
      </w:r>
      <w:r>
        <w:rPr>
          <w:rFonts w:ascii="仿宋_GB2312" w:eastAsia="仿宋_GB2312"/>
          <w:color w:val="auto"/>
          <w:sz w:val="32"/>
          <w:szCs w:val="32"/>
          <w:highlight w:val="none"/>
        </w:rPr>
        <w:t>31</w:t>
      </w:r>
      <w:r>
        <w:rPr>
          <w:rFonts w:hint="eastAsia" w:ascii="仿宋_GB2312" w:eastAsia="仿宋_GB2312"/>
          <w:color w:val="auto"/>
          <w:sz w:val="32"/>
          <w:szCs w:val="32"/>
          <w:highlight w:val="none"/>
        </w:rPr>
        <w:t>日，遂宁市妇女联合会共有车辆</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辆，其中：主要领导干部用车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辆、机要通信用车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辆、应急保障用车</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辆、其他用车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辆……其他用车主要是用于……单价</w:t>
      </w:r>
      <w:r>
        <w:rPr>
          <w:rFonts w:ascii="仿宋_GB2312" w:eastAsia="仿宋_GB2312"/>
          <w:color w:val="auto"/>
          <w:sz w:val="32"/>
          <w:szCs w:val="32"/>
          <w:highlight w:val="none"/>
        </w:rPr>
        <w:t>50</w:t>
      </w:r>
      <w:r>
        <w:rPr>
          <w:rFonts w:hint="eastAsia" w:ascii="仿宋_GB2312" w:eastAsia="仿宋_GB2312"/>
          <w:color w:val="auto"/>
          <w:sz w:val="32"/>
          <w:szCs w:val="32"/>
          <w:highlight w:val="none"/>
        </w:rPr>
        <w:t>万元以上通用设备</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台（套），单价</w:t>
      </w:r>
      <w:r>
        <w:rPr>
          <w:rFonts w:ascii="仿宋_GB2312" w:eastAsia="仿宋_GB2312"/>
          <w:color w:val="auto"/>
          <w:sz w:val="32"/>
          <w:szCs w:val="32"/>
          <w:highlight w:val="none"/>
        </w:rPr>
        <w:t>100</w:t>
      </w:r>
      <w:r>
        <w:rPr>
          <w:rFonts w:hint="eastAsia" w:ascii="仿宋_GB2312" w:eastAsia="仿宋_GB2312"/>
          <w:color w:val="auto"/>
          <w:sz w:val="32"/>
          <w:szCs w:val="32"/>
          <w:highlight w:val="none"/>
        </w:rPr>
        <w:t>万元以上专用设备</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台（套）。</w:t>
      </w:r>
    </w:p>
    <w:p>
      <w:pPr>
        <w:pageBreakBefore w:val="0"/>
        <w:kinsoku/>
        <w:wordWrap/>
        <w:overflowPunct/>
        <w:autoSpaceDE w:val="0"/>
        <w:autoSpaceDN w:val="0"/>
        <w:bidi w:val="0"/>
        <w:adjustRightInd w:val="0"/>
        <w:spacing w:line="560" w:lineRule="exact"/>
        <w:ind w:firstLine="643" w:firstLineChars="200"/>
        <w:jc w:val="left"/>
        <w:rPr>
          <w:rFonts w:ascii="仿宋" w:hAnsi="仿宋" w:eastAsia="仿宋"/>
          <w:b/>
          <w:color w:val="auto"/>
          <w:sz w:val="32"/>
          <w:szCs w:val="32"/>
          <w:highlight w:val="none"/>
        </w:rPr>
      </w:pPr>
      <w:r>
        <w:rPr>
          <w:rFonts w:hint="eastAsia" w:ascii="仿宋" w:hAnsi="仿宋" w:eastAsia="仿宋"/>
          <w:b/>
          <w:color w:val="auto"/>
          <w:sz w:val="32"/>
          <w:szCs w:val="32"/>
          <w:highlight w:val="none"/>
        </w:rPr>
        <w:t>（注：数据来源</w:t>
      </w:r>
      <w:r>
        <w:rPr>
          <w:rFonts w:hint="eastAsia" w:ascii="仿宋" w:hAnsi="仿宋" w:eastAsia="仿宋"/>
          <w:b/>
          <w:color w:val="auto"/>
          <w:sz w:val="32"/>
          <w:szCs w:val="32"/>
          <w:highlight w:val="none"/>
          <w:lang w:eastAsia="zh-CN"/>
        </w:rPr>
        <w:t>于</w:t>
      </w:r>
      <w:r>
        <w:rPr>
          <w:rFonts w:hint="eastAsia" w:ascii="仿宋" w:hAnsi="仿宋" w:eastAsia="仿宋"/>
          <w:b/>
          <w:color w:val="auto"/>
          <w:sz w:val="32"/>
          <w:szCs w:val="32"/>
          <w:highlight w:val="none"/>
        </w:rPr>
        <w:t>财决附</w:t>
      </w:r>
      <w:r>
        <w:rPr>
          <w:rFonts w:ascii="仿宋" w:hAnsi="仿宋" w:eastAsia="仿宋"/>
          <w:b/>
          <w:color w:val="auto"/>
          <w:sz w:val="32"/>
          <w:szCs w:val="32"/>
          <w:highlight w:val="none"/>
        </w:rPr>
        <w:t>03</w:t>
      </w:r>
      <w:r>
        <w:rPr>
          <w:rFonts w:hint="eastAsia" w:ascii="仿宋" w:hAnsi="仿宋" w:eastAsia="仿宋"/>
          <w:b/>
          <w:color w:val="auto"/>
          <w:sz w:val="32"/>
          <w:szCs w:val="32"/>
          <w:highlight w:val="none"/>
        </w:rPr>
        <w:t>表，按</w:t>
      </w:r>
      <w:r>
        <w:rPr>
          <w:rFonts w:hint="eastAsia" w:ascii="仿宋" w:hAnsi="仿宋" w:eastAsia="仿宋"/>
          <w:b/>
          <w:color w:val="auto"/>
          <w:sz w:val="32"/>
          <w:szCs w:val="32"/>
          <w:highlight w:val="none"/>
          <w:lang w:eastAsia="zh-CN"/>
        </w:rPr>
        <w:t>单位</w:t>
      </w:r>
      <w:r>
        <w:rPr>
          <w:rFonts w:hint="eastAsia" w:ascii="仿宋" w:hAnsi="仿宋" w:eastAsia="仿宋"/>
          <w:b/>
          <w:color w:val="auto"/>
          <w:sz w:val="32"/>
          <w:szCs w:val="32"/>
          <w:highlight w:val="none"/>
        </w:rPr>
        <w:t>决算报表填报数据罗列车辆情况。）</w:t>
      </w:r>
    </w:p>
    <w:p>
      <w:pPr>
        <w:pageBreakBefore w:val="0"/>
        <w:kinsoku/>
        <w:wordWrap/>
        <w:overflowPunct/>
        <w:autoSpaceDE w:val="0"/>
        <w:autoSpaceDN w:val="0"/>
        <w:bidi w:val="0"/>
        <w:adjustRightInd w:val="0"/>
        <w:spacing w:line="560" w:lineRule="exact"/>
        <w:ind w:firstLine="643" w:firstLineChars="200"/>
        <w:jc w:val="left"/>
        <w:outlineLvl w:val="2"/>
        <w:rPr>
          <w:rFonts w:hint="eastAsia" w:ascii="仿宋" w:hAnsi="仿宋" w:eastAsia="仿宋"/>
          <w:b/>
          <w:color w:val="auto"/>
          <w:sz w:val="32"/>
          <w:szCs w:val="32"/>
          <w:highlight w:val="none"/>
          <w:lang w:eastAsia="zh-CN"/>
        </w:rPr>
      </w:pPr>
      <w:r>
        <w:rPr>
          <w:rFonts w:hint="eastAsia" w:ascii="仿宋" w:hAnsi="仿宋" w:eastAsia="仿宋"/>
          <w:b/>
          <w:color w:val="auto"/>
          <w:sz w:val="32"/>
          <w:szCs w:val="32"/>
          <w:highlight w:val="none"/>
        </w:rPr>
        <w:t>（四）预算绩效管理情况</w:t>
      </w:r>
    </w:p>
    <w:p>
      <w:pPr>
        <w:pageBreakBefore w:val="0"/>
        <w:kinsoku/>
        <w:wordWrap/>
        <w:overflowPunct/>
        <w:bidi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根据预算绩效管理要求，本单位在</w:t>
      </w:r>
      <w:r>
        <w:rPr>
          <w:rFonts w:hint="eastAsia" w:ascii="仿宋_GB2312" w:hAnsi="仿宋_GB2312" w:eastAsia="仿宋_GB2312" w:cs="仿宋_GB2312"/>
          <w:color w:val="auto"/>
          <w:sz w:val="32"/>
          <w:szCs w:val="32"/>
          <w:highlight w:val="none"/>
          <w:lang w:val="en-US" w:eastAsia="zh-CN"/>
        </w:rPr>
        <w:t>2021年度</w:t>
      </w:r>
      <w:r>
        <w:rPr>
          <w:rFonts w:hint="eastAsia" w:ascii="仿宋_GB2312" w:hAnsi="仿宋_GB2312" w:eastAsia="仿宋_GB2312" w:cs="仿宋_GB2312"/>
          <w:color w:val="auto"/>
          <w:sz w:val="32"/>
          <w:szCs w:val="32"/>
          <w:highlight w:val="none"/>
        </w:rPr>
        <w:t>预算编制阶段，组织对</w:t>
      </w:r>
      <w:r>
        <w:rPr>
          <w:rFonts w:hint="eastAsia" w:ascii="仿宋_GB2312" w:hAnsi="仿宋_GB2312" w:eastAsia="仿宋_GB2312" w:cs="仿宋_GB2312"/>
          <w:color w:val="auto"/>
          <w:sz w:val="32"/>
          <w:szCs w:val="32"/>
          <w:highlight w:val="none"/>
          <w:lang w:eastAsia="zh-CN"/>
        </w:rPr>
        <w:t>家庭教育</w:t>
      </w:r>
      <w:r>
        <w:rPr>
          <w:rFonts w:hint="eastAsia" w:ascii="仿宋_GB2312" w:hAnsi="仿宋_GB2312" w:eastAsia="仿宋_GB2312" w:cs="仿宋_GB2312"/>
          <w:color w:val="auto"/>
          <w:sz w:val="32"/>
          <w:szCs w:val="32"/>
          <w:highlight w:val="none"/>
        </w:rPr>
        <w:t>项目开展了预算事前绩效评估，对</w:t>
      </w:r>
      <w:r>
        <w:rPr>
          <w:rFonts w:hint="eastAsia" w:ascii="仿宋_GB2312" w:hAnsi="仿宋_GB2312" w:eastAsia="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rPr>
        <w:t>个项目编制了绩效目标，预算执行过程中，选取</w:t>
      </w:r>
      <w:r>
        <w:rPr>
          <w:rFonts w:hint="eastAsia" w:ascii="仿宋_GB2312" w:hAnsi="仿宋_GB2312" w:eastAsia="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rPr>
        <w:t>个项目开展绩效监控，年终执行完毕后，对</w:t>
      </w:r>
      <w:r>
        <w:rPr>
          <w:rFonts w:hint="eastAsia" w:ascii="仿宋_GB2312" w:hAnsi="仿宋_GB2312" w:eastAsia="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rPr>
        <w:t>个项目开展了绩效自评</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2021年特定目标类部门预算项目绩效目标自评表见附件（第四部分）</w:t>
      </w:r>
      <w:r>
        <w:rPr>
          <w:rFonts w:hint="eastAsia" w:ascii="仿宋_GB2312" w:hAnsi="仿宋_GB2312" w:eastAsia="仿宋_GB2312" w:cs="仿宋_GB2312"/>
          <w:color w:val="auto"/>
          <w:sz w:val="32"/>
          <w:szCs w:val="32"/>
          <w:highlight w:val="none"/>
        </w:rPr>
        <w:t>。</w:t>
      </w:r>
    </w:p>
    <w:p>
      <w:pPr>
        <w:pageBreakBefore w:val="0"/>
        <w:kinsoku/>
        <w:wordWrap/>
        <w:overflowPunct/>
        <w:autoSpaceDE w:val="0"/>
        <w:autoSpaceDN w:val="0"/>
        <w:bidi w:val="0"/>
        <w:adjustRightInd w:val="0"/>
        <w:spacing w:line="560" w:lineRule="exact"/>
        <w:ind w:firstLine="643" w:firstLineChars="200"/>
        <w:jc w:val="both"/>
        <w:rPr>
          <w:rFonts w:ascii="仿宋" w:hAnsi="仿宋" w:eastAsia="仿宋"/>
          <w:b/>
          <w:bCs w:val="0"/>
          <w:color w:val="auto"/>
          <w:sz w:val="32"/>
          <w:szCs w:val="32"/>
          <w:highlight w:val="none"/>
        </w:rPr>
      </w:pPr>
      <w:r>
        <w:rPr>
          <w:rFonts w:hint="eastAsia" w:ascii="仿宋" w:hAnsi="仿宋" w:eastAsia="仿宋"/>
          <w:b/>
          <w:bCs w:val="0"/>
          <w:color w:val="auto"/>
          <w:sz w:val="32"/>
          <w:szCs w:val="32"/>
          <w:highlight w:val="none"/>
        </w:rPr>
        <w:t>（注：</w:t>
      </w:r>
      <w:r>
        <w:rPr>
          <w:rFonts w:hint="eastAsia" w:ascii="仿宋" w:hAnsi="仿宋" w:eastAsia="仿宋"/>
          <w:b/>
          <w:bCs w:val="0"/>
          <w:color w:val="auto"/>
          <w:sz w:val="32"/>
          <w:szCs w:val="32"/>
          <w:highlight w:val="none"/>
          <w:lang w:eastAsia="zh-CN"/>
        </w:rPr>
        <w:t>单位</w:t>
      </w:r>
      <w:r>
        <w:rPr>
          <w:rFonts w:hint="eastAsia" w:ascii="仿宋_GB2312" w:hAnsi="仿宋_GB2312" w:eastAsia="仿宋_GB2312" w:cs="仿宋_GB2312"/>
          <w:b/>
          <w:bCs w:val="0"/>
          <w:color w:val="auto"/>
          <w:sz w:val="32"/>
          <w:szCs w:val="32"/>
          <w:highlight w:val="none"/>
          <w:lang w:val="en-US" w:eastAsia="zh-CN"/>
        </w:rPr>
        <w:t>2021年特定目标类部门预算项目绩效目标自评表为本部门2021年部门整体支出绩效评价报告中涉及本单位的附表</w:t>
      </w:r>
      <w:r>
        <w:rPr>
          <w:rFonts w:hint="eastAsia" w:ascii="仿宋" w:hAnsi="仿宋" w:eastAsia="仿宋"/>
          <w:b/>
          <w:bCs w:val="0"/>
          <w:color w:val="auto"/>
          <w:sz w:val="32"/>
          <w:szCs w:val="32"/>
          <w:highlight w:val="none"/>
        </w:rPr>
        <w:t>）</w:t>
      </w:r>
    </w:p>
    <w:p>
      <w:pPr>
        <w:pStyle w:val="2"/>
        <w:pageBreakBefore w:val="0"/>
        <w:kinsoku/>
        <w:wordWrap/>
        <w:overflowPunct/>
        <w:bidi w:val="0"/>
        <w:spacing w:line="560" w:lineRule="exact"/>
        <w:rPr>
          <w:highlight w:val="yellow"/>
        </w:rPr>
      </w:pPr>
    </w:p>
    <w:p>
      <w:pPr>
        <w:pageBreakBefore w:val="0"/>
        <w:widowControl/>
        <w:kinsoku/>
        <w:wordWrap/>
        <w:overflowPunct/>
        <w:bidi w:val="0"/>
        <w:spacing w:line="560" w:lineRule="exact"/>
        <w:jc w:val="left"/>
        <w:rPr>
          <w:rFonts w:ascii="仿宋_GB2312" w:eastAsia="仿宋_GB2312"/>
          <w:b/>
          <w:color w:val="auto"/>
          <w:sz w:val="32"/>
          <w:szCs w:val="32"/>
          <w:highlight w:val="none"/>
        </w:rPr>
      </w:pPr>
      <w:r>
        <w:rPr>
          <w:rFonts w:ascii="仿宋_GB2312" w:eastAsia="仿宋_GB2312"/>
          <w:b/>
          <w:color w:val="auto"/>
          <w:sz w:val="32"/>
          <w:szCs w:val="32"/>
          <w:highlight w:val="none"/>
        </w:rPr>
        <w:br w:type="page"/>
      </w:r>
    </w:p>
    <w:p>
      <w:pPr>
        <w:pageBreakBefore w:val="0"/>
        <w:numPr>
          <w:ilvl w:val="0"/>
          <w:numId w:val="4"/>
        </w:numPr>
        <w:kinsoku/>
        <w:wordWrap/>
        <w:overflowPunct/>
        <w:bidi w:val="0"/>
        <w:spacing w:line="560" w:lineRule="exact"/>
        <w:ind w:firstLine="660" w:firstLineChars="150"/>
        <w:jc w:val="center"/>
        <w:outlineLvl w:val="0"/>
        <w:rPr>
          <w:rStyle w:val="24"/>
          <w:rFonts w:ascii="黑体" w:hAnsi="黑体" w:eastAsia="黑体"/>
          <w:b w:val="0"/>
          <w:color w:val="auto"/>
          <w:highlight w:val="none"/>
        </w:rPr>
      </w:pPr>
      <w:bookmarkStart w:id="51" w:name="_Toc15396613"/>
      <w:bookmarkStart w:id="52" w:name="_Toc15377225"/>
      <w:r>
        <w:rPr>
          <w:rFonts w:hint="eastAsia" w:ascii="黑体" w:hAnsi="黑体" w:eastAsia="黑体"/>
          <w:color w:val="auto"/>
          <w:sz w:val="44"/>
          <w:szCs w:val="44"/>
          <w:highlight w:val="none"/>
        </w:rPr>
        <w:t>名</w:t>
      </w:r>
      <w:r>
        <w:rPr>
          <w:rStyle w:val="24"/>
          <w:rFonts w:hint="eastAsia" w:ascii="黑体" w:hAnsi="黑体" w:eastAsia="黑体"/>
          <w:b w:val="0"/>
          <w:color w:val="auto"/>
          <w:highlight w:val="none"/>
        </w:rPr>
        <w:t>词解释</w:t>
      </w:r>
      <w:bookmarkEnd w:id="51"/>
      <w:bookmarkEnd w:id="52"/>
    </w:p>
    <w:p>
      <w:pPr>
        <w:pageBreakBefore w:val="0"/>
        <w:kinsoku/>
        <w:wordWrap/>
        <w:overflowPunct/>
        <w:bidi w:val="0"/>
        <w:spacing w:line="560" w:lineRule="exact"/>
        <w:jc w:val="left"/>
        <w:rPr>
          <w:rFonts w:ascii="宋体"/>
          <w:b/>
          <w:color w:val="auto"/>
          <w:sz w:val="44"/>
          <w:szCs w:val="44"/>
          <w:highlight w:val="none"/>
        </w:rPr>
      </w:pPr>
    </w:p>
    <w:p>
      <w:pPr>
        <w:pStyle w:val="22"/>
        <w:pageBreakBefore w:val="0"/>
        <w:kinsoku/>
        <w:wordWrap/>
        <w:overflowPunct/>
        <w:bidi w:val="0"/>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w:t>
      </w:r>
      <w:r>
        <w:rPr>
          <w:rFonts w:hint="eastAsia" w:ascii="仿宋_GB2312" w:eastAsia="仿宋_GB2312"/>
          <w:color w:val="auto"/>
          <w:sz w:val="32"/>
          <w:szCs w:val="32"/>
          <w:highlight w:val="none"/>
        </w:rPr>
        <w:t>财政拨款收入：指单位从同级财政部门取得的财政预算资金。</w:t>
      </w:r>
    </w:p>
    <w:p>
      <w:pPr>
        <w:pStyle w:val="22"/>
        <w:pageBreakBefore w:val="0"/>
        <w:kinsoku/>
        <w:wordWrap/>
        <w:overflowPunct/>
        <w:bidi w:val="0"/>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w:t>
      </w:r>
      <w:r>
        <w:rPr>
          <w:rFonts w:hint="eastAsia" w:ascii="仿宋_GB2312" w:eastAsia="仿宋_GB2312"/>
          <w:color w:val="auto"/>
          <w:sz w:val="32"/>
          <w:szCs w:val="32"/>
          <w:highlight w:val="none"/>
        </w:rPr>
        <w:t>事业收入：指事业单位开展专业业务活动及辅助活动取得的收入。如…（二级预算单位事业收入情况）等。</w:t>
      </w:r>
    </w:p>
    <w:p>
      <w:pPr>
        <w:pStyle w:val="22"/>
        <w:pageBreakBefore w:val="0"/>
        <w:kinsoku/>
        <w:wordWrap/>
        <w:overflowPunct/>
        <w:bidi w:val="0"/>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3.</w:t>
      </w:r>
      <w:r>
        <w:rPr>
          <w:rFonts w:hint="eastAsia" w:ascii="仿宋_GB2312" w:eastAsia="仿宋_GB2312"/>
          <w:color w:val="auto"/>
          <w:sz w:val="32"/>
          <w:szCs w:val="32"/>
          <w:highlight w:val="none"/>
        </w:rPr>
        <w:t>经营收入：指事业单位在专业业务活动及其辅助活动之外开展非独立核算经营活动取得的收入。如…（二级预算单位经营收入情况）等。</w:t>
      </w:r>
    </w:p>
    <w:p>
      <w:pPr>
        <w:pStyle w:val="22"/>
        <w:pageBreakBefore w:val="0"/>
        <w:kinsoku/>
        <w:wordWrap/>
        <w:overflowPunct/>
        <w:bidi w:val="0"/>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4.</w:t>
      </w:r>
      <w:r>
        <w:rPr>
          <w:rFonts w:hint="eastAsia" w:ascii="仿宋_GB2312" w:eastAsia="仿宋_GB2312"/>
          <w:color w:val="auto"/>
          <w:sz w:val="32"/>
          <w:szCs w:val="32"/>
          <w:highlight w:val="none"/>
        </w:rPr>
        <w:t>其他收入：指单位取得的除上述收入以外的各项收入。主要是…（收入类型）等。</w:t>
      </w:r>
      <w:r>
        <w:rPr>
          <w:rFonts w:ascii="仿宋_GB2312" w:eastAsia="仿宋_GB2312"/>
          <w:color w:val="auto"/>
          <w:sz w:val="32"/>
          <w:szCs w:val="32"/>
          <w:highlight w:val="none"/>
        </w:rPr>
        <w:t xml:space="preserve"> </w:t>
      </w:r>
    </w:p>
    <w:p>
      <w:pPr>
        <w:pStyle w:val="22"/>
        <w:pageBreakBefore w:val="0"/>
        <w:kinsoku/>
        <w:wordWrap/>
        <w:overflowPunct/>
        <w:bidi w:val="0"/>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5.</w:t>
      </w:r>
      <w:r>
        <w:rPr>
          <w:rFonts w:hint="eastAsia" w:ascii="仿宋_GB2312" w:eastAsia="仿宋_GB2312"/>
          <w:color w:val="auto"/>
          <w:sz w:val="32"/>
          <w:szCs w:val="32"/>
          <w:highlight w:val="none"/>
          <w:lang w:eastAsia="zh-CN"/>
        </w:rPr>
        <w:t>使用非财政拨款结余</w:t>
      </w:r>
      <w:r>
        <w:rPr>
          <w:rFonts w:hint="eastAsia" w:ascii="仿宋_GB2312" w:eastAsia="仿宋_GB2312"/>
          <w:color w:val="auto"/>
          <w:sz w:val="32"/>
          <w:szCs w:val="32"/>
          <w:highlight w:val="none"/>
        </w:rPr>
        <w:t>：指事业单位</w:t>
      </w:r>
      <w:r>
        <w:rPr>
          <w:rFonts w:hint="eastAsia" w:ascii="仿宋_GB2312" w:eastAsia="仿宋_GB2312"/>
          <w:color w:val="auto"/>
          <w:sz w:val="32"/>
          <w:szCs w:val="32"/>
          <w:highlight w:val="none"/>
          <w:lang w:eastAsia="zh-CN"/>
        </w:rPr>
        <w:t>使用以前年度积累的非财政拨款结余弥补当年收支差额的金额。</w:t>
      </w:r>
      <w:r>
        <w:rPr>
          <w:rFonts w:ascii="仿宋_GB2312" w:eastAsia="仿宋_GB2312"/>
          <w:color w:val="auto"/>
          <w:sz w:val="32"/>
          <w:szCs w:val="32"/>
          <w:highlight w:val="none"/>
        </w:rPr>
        <w:t xml:space="preserve"> </w:t>
      </w:r>
    </w:p>
    <w:p>
      <w:pPr>
        <w:pStyle w:val="22"/>
        <w:pageBreakBefore w:val="0"/>
        <w:kinsoku/>
        <w:wordWrap/>
        <w:overflowPunct/>
        <w:bidi w:val="0"/>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6.</w:t>
      </w:r>
      <w:r>
        <w:rPr>
          <w:rFonts w:hint="eastAsia" w:ascii="仿宋_GB2312" w:eastAsia="仿宋_GB2312"/>
          <w:color w:val="auto"/>
          <w:sz w:val="32"/>
          <w:szCs w:val="32"/>
          <w:highlight w:val="none"/>
        </w:rPr>
        <w:t>年初结转和结余：指以前年度尚未完成、结转到本年按有关规定继续使用的资金。</w:t>
      </w:r>
      <w:r>
        <w:rPr>
          <w:rFonts w:ascii="仿宋_GB2312" w:eastAsia="仿宋_GB2312"/>
          <w:color w:val="auto"/>
          <w:sz w:val="32"/>
          <w:szCs w:val="32"/>
          <w:highlight w:val="none"/>
        </w:rPr>
        <w:t xml:space="preserve"> </w:t>
      </w:r>
    </w:p>
    <w:p>
      <w:pPr>
        <w:pStyle w:val="22"/>
        <w:pageBreakBefore w:val="0"/>
        <w:kinsoku/>
        <w:wordWrap/>
        <w:overflowPunct/>
        <w:bidi w:val="0"/>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7.</w:t>
      </w:r>
      <w:r>
        <w:rPr>
          <w:rFonts w:hint="eastAsia" w:ascii="仿宋_GB2312" w:eastAsia="仿宋_GB2312"/>
          <w:color w:val="auto"/>
          <w:sz w:val="32"/>
          <w:szCs w:val="32"/>
          <w:highlight w:val="none"/>
        </w:rPr>
        <w:t>结余分配：指事业单位按照会计制度规定</w:t>
      </w:r>
      <w:r>
        <w:rPr>
          <w:rFonts w:hint="eastAsia" w:ascii="仿宋_GB2312" w:eastAsia="仿宋_GB2312"/>
          <w:color w:val="auto"/>
          <w:sz w:val="32"/>
          <w:szCs w:val="32"/>
          <w:highlight w:val="none"/>
          <w:lang w:eastAsia="zh-CN"/>
        </w:rPr>
        <w:t>缴纳的所得税、提取的专用结余以及转入非财政拨款结余的金额</w:t>
      </w:r>
      <w:r>
        <w:rPr>
          <w:rFonts w:hint="eastAsia" w:ascii="仿宋_GB2312" w:eastAsia="仿宋_GB2312"/>
          <w:color w:val="auto"/>
          <w:sz w:val="32"/>
          <w:szCs w:val="32"/>
          <w:highlight w:val="none"/>
        </w:rPr>
        <w:t>等。</w:t>
      </w:r>
    </w:p>
    <w:p>
      <w:pPr>
        <w:pStyle w:val="22"/>
        <w:pageBreakBefore w:val="0"/>
        <w:kinsoku/>
        <w:wordWrap/>
        <w:overflowPunct/>
        <w:bidi w:val="0"/>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8</w:t>
      </w:r>
      <w:r>
        <w:rPr>
          <w:rFonts w:hint="eastAsia" w:ascii="仿宋_GB2312" w:eastAsia="仿宋_GB2312"/>
          <w:color w:val="auto"/>
          <w:sz w:val="32"/>
          <w:szCs w:val="32"/>
          <w:highlight w:val="none"/>
        </w:rPr>
        <w:t>、年末结转和结余：指单位按有关规定结转到下年或以后年度继续使用的资金。</w:t>
      </w:r>
    </w:p>
    <w:p>
      <w:pPr>
        <w:pageBreakBefore w:val="0"/>
        <w:kinsoku/>
        <w:wordWrap/>
        <w:overflowPunct/>
        <w:bidi w:val="0"/>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9.</w:t>
      </w:r>
      <w:r>
        <w:rPr>
          <w:rFonts w:hint="eastAsia" w:ascii="仿宋_GB2312" w:eastAsia="仿宋_GB2312"/>
          <w:color w:val="auto"/>
          <w:sz w:val="32"/>
          <w:szCs w:val="32"/>
          <w:highlight w:val="none"/>
        </w:rPr>
        <w:t>一般公共服务（类）…（款）…（项）：指……。</w:t>
      </w:r>
    </w:p>
    <w:p>
      <w:pPr>
        <w:pageBreakBefore w:val="0"/>
        <w:kinsoku/>
        <w:wordWrap/>
        <w:overflowPunct/>
        <w:bidi w:val="0"/>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10.</w:t>
      </w:r>
      <w:r>
        <w:rPr>
          <w:rFonts w:hint="eastAsia" w:ascii="仿宋_GB2312" w:eastAsia="仿宋_GB2312"/>
          <w:color w:val="auto"/>
          <w:sz w:val="32"/>
          <w:szCs w:val="32"/>
          <w:highlight w:val="none"/>
        </w:rPr>
        <w:t>外交（类）…（款）…（项）：指……。</w:t>
      </w:r>
    </w:p>
    <w:p>
      <w:pPr>
        <w:pageBreakBefore w:val="0"/>
        <w:kinsoku/>
        <w:wordWrap/>
        <w:overflowPunct/>
        <w:bidi w:val="0"/>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11.</w:t>
      </w:r>
      <w:r>
        <w:rPr>
          <w:rFonts w:hint="eastAsia" w:ascii="仿宋_GB2312" w:eastAsia="仿宋_GB2312"/>
          <w:color w:val="auto"/>
          <w:sz w:val="32"/>
          <w:szCs w:val="32"/>
          <w:highlight w:val="none"/>
        </w:rPr>
        <w:t>公共安全（类）…（款）…（项）：指……。</w:t>
      </w:r>
    </w:p>
    <w:p>
      <w:pPr>
        <w:pageBreakBefore w:val="0"/>
        <w:kinsoku/>
        <w:wordWrap/>
        <w:overflowPunct/>
        <w:bidi w:val="0"/>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12.</w:t>
      </w:r>
      <w:r>
        <w:rPr>
          <w:rFonts w:hint="eastAsia" w:ascii="仿宋_GB2312" w:eastAsia="仿宋_GB2312"/>
          <w:color w:val="auto"/>
          <w:sz w:val="32"/>
          <w:szCs w:val="32"/>
          <w:highlight w:val="none"/>
        </w:rPr>
        <w:t>教育（类）…（款）…（项）：指……。</w:t>
      </w:r>
    </w:p>
    <w:p>
      <w:pPr>
        <w:pageBreakBefore w:val="0"/>
        <w:kinsoku/>
        <w:wordWrap/>
        <w:overflowPunct/>
        <w:bidi w:val="0"/>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13.</w:t>
      </w:r>
      <w:r>
        <w:rPr>
          <w:rFonts w:hint="eastAsia" w:ascii="仿宋_GB2312" w:eastAsia="仿宋_GB2312"/>
          <w:color w:val="auto"/>
          <w:sz w:val="32"/>
          <w:szCs w:val="32"/>
          <w:highlight w:val="none"/>
        </w:rPr>
        <w:t>科学技术（类）…（款）…（项）：指……。</w:t>
      </w:r>
    </w:p>
    <w:p>
      <w:pPr>
        <w:pageBreakBefore w:val="0"/>
        <w:kinsoku/>
        <w:wordWrap/>
        <w:overflowPunct/>
        <w:bidi w:val="0"/>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14.</w:t>
      </w:r>
      <w:r>
        <w:rPr>
          <w:rFonts w:hint="eastAsia" w:ascii="仿宋_GB2312" w:eastAsia="仿宋_GB2312"/>
          <w:color w:val="auto"/>
          <w:sz w:val="32"/>
          <w:szCs w:val="32"/>
          <w:highlight w:val="none"/>
        </w:rPr>
        <w:t>文化体育与传媒（类）…（款）…（项）：指……。</w:t>
      </w:r>
    </w:p>
    <w:p>
      <w:pPr>
        <w:pageBreakBefore w:val="0"/>
        <w:kinsoku/>
        <w:wordWrap/>
        <w:overflowPunct/>
        <w:bidi w:val="0"/>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15.</w:t>
      </w:r>
      <w:r>
        <w:rPr>
          <w:rFonts w:hint="eastAsia" w:ascii="仿宋_GB2312" w:eastAsia="仿宋_GB2312"/>
          <w:color w:val="auto"/>
          <w:sz w:val="32"/>
          <w:szCs w:val="32"/>
          <w:highlight w:val="none"/>
        </w:rPr>
        <w:t>社会保障和就业（类）…（款）…（项）：指……。</w:t>
      </w:r>
    </w:p>
    <w:p>
      <w:pPr>
        <w:pageBreakBefore w:val="0"/>
        <w:kinsoku/>
        <w:wordWrap/>
        <w:overflowPunct/>
        <w:bidi w:val="0"/>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16.</w:t>
      </w:r>
      <w:r>
        <w:rPr>
          <w:rFonts w:hint="eastAsia" w:ascii="仿宋_GB2312" w:eastAsia="仿宋_GB2312"/>
          <w:color w:val="auto"/>
          <w:sz w:val="32"/>
          <w:szCs w:val="32"/>
          <w:highlight w:val="none"/>
        </w:rPr>
        <w:t>医疗卫生与计划生育（类）…（款）…（项）：指……。</w:t>
      </w:r>
    </w:p>
    <w:p>
      <w:pPr>
        <w:pageBreakBefore w:val="0"/>
        <w:kinsoku/>
        <w:wordWrap/>
        <w:overflowPunct/>
        <w:bidi w:val="0"/>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17.</w:t>
      </w:r>
      <w:r>
        <w:rPr>
          <w:rFonts w:hint="eastAsia" w:ascii="仿宋_GB2312" w:eastAsia="仿宋_GB2312"/>
          <w:color w:val="auto"/>
          <w:sz w:val="32"/>
          <w:szCs w:val="32"/>
          <w:highlight w:val="none"/>
        </w:rPr>
        <w:t>节能环保（类）…（款）…（项）：指……。</w:t>
      </w:r>
    </w:p>
    <w:p>
      <w:pPr>
        <w:pageBreakBefore w:val="0"/>
        <w:kinsoku/>
        <w:wordWrap/>
        <w:overflowPunct/>
        <w:bidi w:val="0"/>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18.</w:t>
      </w:r>
      <w:r>
        <w:rPr>
          <w:rFonts w:hint="eastAsia" w:ascii="仿宋_GB2312" w:eastAsia="仿宋_GB2312"/>
          <w:color w:val="auto"/>
          <w:sz w:val="32"/>
          <w:szCs w:val="32"/>
          <w:highlight w:val="none"/>
        </w:rPr>
        <w:t>城乡社区（类）…（款）…（项）：指……。</w:t>
      </w:r>
    </w:p>
    <w:p>
      <w:pPr>
        <w:pageBreakBefore w:val="0"/>
        <w:kinsoku/>
        <w:wordWrap/>
        <w:overflowPunct/>
        <w:bidi w:val="0"/>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19.</w:t>
      </w:r>
      <w:r>
        <w:rPr>
          <w:rFonts w:hint="eastAsia" w:ascii="仿宋_GB2312" w:eastAsia="仿宋_GB2312"/>
          <w:color w:val="auto"/>
          <w:sz w:val="32"/>
          <w:szCs w:val="32"/>
          <w:highlight w:val="none"/>
        </w:rPr>
        <w:t>农林水（类）…（款）…（项）：指……。</w:t>
      </w:r>
    </w:p>
    <w:p>
      <w:pPr>
        <w:pageBreakBefore w:val="0"/>
        <w:kinsoku/>
        <w:wordWrap/>
        <w:overflowPunct/>
        <w:bidi w:val="0"/>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rPr>
        <w:t>交通运输（类）…（款）…（项）：指……。</w:t>
      </w:r>
    </w:p>
    <w:p>
      <w:pPr>
        <w:pageBreakBefore w:val="0"/>
        <w:kinsoku/>
        <w:wordWrap/>
        <w:overflowPunct/>
        <w:bidi w:val="0"/>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21.</w:t>
      </w:r>
      <w:r>
        <w:rPr>
          <w:rFonts w:hint="eastAsia" w:ascii="仿宋_GB2312" w:eastAsia="仿宋_GB2312"/>
          <w:color w:val="auto"/>
          <w:sz w:val="32"/>
          <w:szCs w:val="32"/>
          <w:highlight w:val="none"/>
        </w:rPr>
        <w:t>资源勘探信息等（类）…（款）…（项）：指……。</w:t>
      </w:r>
    </w:p>
    <w:p>
      <w:pPr>
        <w:pageBreakBefore w:val="0"/>
        <w:kinsoku/>
        <w:wordWrap/>
        <w:overflowPunct/>
        <w:bidi w:val="0"/>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22.</w:t>
      </w:r>
      <w:r>
        <w:rPr>
          <w:rFonts w:hint="eastAsia" w:ascii="仿宋_GB2312" w:eastAsia="仿宋_GB2312"/>
          <w:color w:val="auto"/>
          <w:sz w:val="32"/>
          <w:szCs w:val="32"/>
          <w:highlight w:val="none"/>
        </w:rPr>
        <w:t>商业服务业（类）…（款）…（项）：指……。</w:t>
      </w:r>
    </w:p>
    <w:p>
      <w:pPr>
        <w:pageBreakBefore w:val="0"/>
        <w:kinsoku/>
        <w:wordWrap/>
        <w:overflowPunct/>
        <w:bidi w:val="0"/>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23.</w:t>
      </w:r>
      <w:r>
        <w:rPr>
          <w:rFonts w:hint="eastAsia" w:ascii="仿宋_GB2312" w:eastAsia="仿宋_GB2312"/>
          <w:color w:val="auto"/>
          <w:sz w:val="32"/>
          <w:szCs w:val="32"/>
          <w:highlight w:val="none"/>
        </w:rPr>
        <w:t>金融（类）…（款）…（项）：指……。</w:t>
      </w:r>
    </w:p>
    <w:p>
      <w:pPr>
        <w:pageBreakBefore w:val="0"/>
        <w:kinsoku/>
        <w:wordWrap/>
        <w:overflowPunct/>
        <w:bidi w:val="0"/>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24.</w:t>
      </w:r>
      <w:r>
        <w:rPr>
          <w:rFonts w:hint="eastAsia" w:ascii="仿宋_GB2312" w:eastAsia="仿宋_GB2312"/>
          <w:color w:val="auto"/>
          <w:sz w:val="32"/>
          <w:szCs w:val="32"/>
          <w:highlight w:val="none"/>
        </w:rPr>
        <w:t>国土海洋气象等（类）…（款）…（项）：指……。</w:t>
      </w:r>
    </w:p>
    <w:p>
      <w:pPr>
        <w:pageBreakBefore w:val="0"/>
        <w:kinsoku/>
        <w:wordWrap/>
        <w:overflowPunct/>
        <w:bidi w:val="0"/>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25.</w:t>
      </w:r>
      <w:r>
        <w:rPr>
          <w:rFonts w:hint="eastAsia" w:ascii="仿宋_GB2312" w:eastAsia="仿宋_GB2312"/>
          <w:color w:val="auto"/>
          <w:sz w:val="32"/>
          <w:szCs w:val="32"/>
          <w:highlight w:val="none"/>
        </w:rPr>
        <w:t>住房保障（类）…（款）…（项）：指……。</w:t>
      </w:r>
    </w:p>
    <w:p>
      <w:pPr>
        <w:pageBreakBefore w:val="0"/>
        <w:kinsoku/>
        <w:wordWrap/>
        <w:overflowPunct/>
        <w:bidi w:val="0"/>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26.</w:t>
      </w:r>
      <w:r>
        <w:rPr>
          <w:rFonts w:hint="eastAsia" w:ascii="仿宋_GB2312" w:eastAsia="仿宋_GB2312"/>
          <w:color w:val="auto"/>
          <w:sz w:val="32"/>
          <w:szCs w:val="32"/>
          <w:highlight w:val="none"/>
        </w:rPr>
        <w:t>粮油物资储备（类）…（款）…（项）：指……。</w:t>
      </w:r>
    </w:p>
    <w:p>
      <w:pPr>
        <w:pageBreakBefore w:val="0"/>
        <w:kinsoku/>
        <w:wordWrap/>
        <w:overflowPunct/>
        <w:bidi w:val="0"/>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w:t>
      </w:r>
    </w:p>
    <w:p>
      <w:pPr>
        <w:pageBreakBefore w:val="0"/>
        <w:kinsoku/>
        <w:wordWrap/>
        <w:overflowPunct/>
        <w:bidi w:val="0"/>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w:t>
      </w:r>
    </w:p>
    <w:p>
      <w:pPr>
        <w:pageBreakBefore w:val="0"/>
        <w:kinsoku/>
        <w:wordWrap/>
        <w:overflowPunct/>
        <w:bidi w:val="0"/>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w:t>
      </w:r>
    </w:p>
    <w:p>
      <w:pPr>
        <w:pageBreakBefore w:val="0"/>
        <w:kinsoku/>
        <w:wordWrap/>
        <w:overflowPunct/>
        <w:bidi w:val="0"/>
        <w:spacing w:line="560" w:lineRule="exact"/>
        <w:ind w:firstLine="640"/>
        <w:rPr>
          <w:rFonts w:ascii="仿宋" w:hAnsi="仿宋" w:eastAsia="仿宋"/>
          <w:b/>
          <w:color w:val="auto"/>
          <w:sz w:val="32"/>
          <w:szCs w:val="32"/>
          <w:highlight w:val="none"/>
        </w:rPr>
      </w:pPr>
      <w:r>
        <w:rPr>
          <w:rFonts w:hint="eastAsia" w:ascii="仿宋" w:hAnsi="仿宋" w:eastAsia="仿宋"/>
          <w:b/>
          <w:color w:val="auto"/>
          <w:sz w:val="32"/>
          <w:szCs w:val="32"/>
          <w:highlight w:val="none"/>
        </w:rPr>
        <w:t>（解释本</w:t>
      </w:r>
      <w:r>
        <w:rPr>
          <w:rFonts w:hint="eastAsia" w:ascii="仿宋" w:hAnsi="仿宋" w:eastAsia="仿宋"/>
          <w:b/>
          <w:color w:val="auto"/>
          <w:sz w:val="32"/>
          <w:szCs w:val="32"/>
          <w:highlight w:val="none"/>
          <w:lang w:eastAsia="zh-CN"/>
        </w:rPr>
        <w:t>单位</w:t>
      </w:r>
      <w:r>
        <w:rPr>
          <w:rFonts w:hint="eastAsia" w:ascii="仿宋" w:hAnsi="仿宋" w:eastAsia="仿宋"/>
          <w:b/>
          <w:color w:val="auto"/>
          <w:sz w:val="32"/>
          <w:szCs w:val="32"/>
          <w:highlight w:val="none"/>
        </w:rPr>
        <w:t>决算报表中</w:t>
      </w:r>
      <w:r>
        <w:rPr>
          <w:rFonts w:hint="eastAsia" w:ascii="仿宋" w:hAnsi="仿宋" w:eastAsia="仿宋"/>
          <w:b/>
          <w:color w:val="auto"/>
          <w:sz w:val="32"/>
          <w:szCs w:val="32"/>
          <w:highlight w:val="none"/>
          <w:lang w:eastAsia="zh-CN"/>
        </w:rPr>
        <w:t>涉及的</w:t>
      </w:r>
      <w:r>
        <w:rPr>
          <w:rFonts w:hint="eastAsia" w:ascii="仿宋" w:hAnsi="仿宋" w:eastAsia="仿宋"/>
          <w:b/>
          <w:color w:val="auto"/>
          <w:sz w:val="32"/>
          <w:szCs w:val="32"/>
          <w:highlight w:val="none"/>
        </w:rPr>
        <w:t>全部功能分类科目至项级，</w:t>
      </w:r>
      <w:r>
        <w:rPr>
          <w:rFonts w:hint="eastAsia" w:ascii="仿宋" w:hAnsi="仿宋" w:eastAsia="仿宋"/>
          <w:b/>
          <w:color w:val="auto"/>
          <w:sz w:val="32"/>
          <w:szCs w:val="32"/>
          <w:highlight w:val="none"/>
          <w:lang w:eastAsia="zh-CN"/>
        </w:rPr>
        <w:t>不涉及的科目请自行删除。</w:t>
      </w:r>
      <w:r>
        <w:rPr>
          <w:rFonts w:hint="eastAsia" w:ascii="仿宋" w:hAnsi="仿宋" w:eastAsia="仿宋"/>
          <w:b/>
          <w:color w:val="auto"/>
          <w:sz w:val="32"/>
          <w:szCs w:val="32"/>
          <w:highlight w:val="none"/>
        </w:rPr>
        <w:t>请参照《</w:t>
      </w:r>
      <w:r>
        <w:rPr>
          <w:rFonts w:ascii="仿宋" w:hAnsi="仿宋" w:eastAsia="仿宋"/>
          <w:b/>
          <w:color w:val="auto"/>
          <w:sz w:val="32"/>
          <w:szCs w:val="32"/>
          <w:highlight w:val="none"/>
        </w:rPr>
        <w:t>20</w:t>
      </w:r>
      <w:r>
        <w:rPr>
          <w:rFonts w:hint="eastAsia" w:ascii="仿宋" w:hAnsi="仿宋" w:eastAsia="仿宋"/>
          <w:b/>
          <w:color w:val="auto"/>
          <w:sz w:val="32"/>
          <w:szCs w:val="32"/>
          <w:highlight w:val="none"/>
          <w:lang w:val="en-US" w:eastAsia="zh-CN"/>
        </w:rPr>
        <w:t>21</w:t>
      </w:r>
      <w:r>
        <w:rPr>
          <w:rFonts w:hint="eastAsia" w:ascii="仿宋" w:hAnsi="仿宋" w:eastAsia="仿宋"/>
          <w:b/>
          <w:color w:val="auto"/>
          <w:sz w:val="32"/>
          <w:szCs w:val="32"/>
          <w:highlight w:val="none"/>
        </w:rPr>
        <w:t>年政府收支分类科目》增减内容。）</w:t>
      </w:r>
    </w:p>
    <w:p>
      <w:pPr>
        <w:pageBreakBefore w:val="0"/>
        <w:kinsoku/>
        <w:wordWrap/>
        <w:overflowPunct/>
        <w:bidi w:val="0"/>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27.</w:t>
      </w:r>
      <w:r>
        <w:rPr>
          <w:rFonts w:hint="eastAsia" w:ascii="仿宋_GB2312" w:eastAsia="仿宋_GB2312"/>
          <w:color w:val="auto"/>
          <w:sz w:val="32"/>
          <w:szCs w:val="32"/>
          <w:highlight w:val="none"/>
        </w:rPr>
        <w:t>基本支出：指为保障机构正常运转、完成日常工作任务而发生的人员支出和公用支出。</w:t>
      </w:r>
    </w:p>
    <w:p>
      <w:pPr>
        <w:pageBreakBefore w:val="0"/>
        <w:kinsoku/>
        <w:wordWrap/>
        <w:overflowPunct/>
        <w:bidi w:val="0"/>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28.</w:t>
      </w:r>
      <w:r>
        <w:rPr>
          <w:rFonts w:hint="eastAsia" w:ascii="仿宋_GB2312" w:eastAsia="仿宋_GB2312"/>
          <w:color w:val="auto"/>
          <w:sz w:val="32"/>
          <w:szCs w:val="32"/>
          <w:highlight w:val="none"/>
        </w:rPr>
        <w:t>项目支出：指在基本支出之外为完成特定行政任务和事业发展目标所发生的支出。</w:t>
      </w:r>
      <w:r>
        <w:rPr>
          <w:rFonts w:ascii="仿宋_GB2312" w:eastAsia="仿宋_GB2312"/>
          <w:color w:val="auto"/>
          <w:sz w:val="32"/>
          <w:szCs w:val="32"/>
          <w:highlight w:val="none"/>
        </w:rPr>
        <w:t xml:space="preserve"> </w:t>
      </w:r>
    </w:p>
    <w:p>
      <w:pPr>
        <w:pageBreakBefore w:val="0"/>
        <w:kinsoku/>
        <w:wordWrap/>
        <w:overflowPunct/>
        <w:bidi w:val="0"/>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29.</w:t>
      </w:r>
      <w:r>
        <w:rPr>
          <w:rFonts w:hint="eastAsia" w:ascii="仿宋_GB2312" w:eastAsia="仿宋_GB2312"/>
          <w:color w:val="auto"/>
          <w:sz w:val="32"/>
          <w:szCs w:val="32"/>
          <w:highlight w:val="none"/>
        </w:rPr>
        <w:t>经营支出：指事业单位在专业业务活动及其辅助活动之外开展非独立核算经营活动发生的支出。</w:t>
      </w:r>
    </w:p>
    <w:p>
      <w:pPr>
        <w:pStyle w:val="22"/>
        <w:pageBreakBefore w:val="0"/>
        <w:kinsoku/>
        <w:wordWrap/>
        <w:overflowPunct/>
        <w:bidi w:val="0"/>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30.</w:t>
      </w:r>
      <w:r>
        <w:rPr>
          <w:rFonts w:hint="eastAsia" w:ascii="仿宋_GB2312" w:eastAsia="仿宋_GB2312"/>
          <w:color w:val="auto"/>
          <w:sz w:val="32"/>
          <w:szCs w:val="32"/>
          <w:highlight w:val="none"/>
        </w:rPr>
        <w:t>“三公”经费：指</w:t>
      </w:r>
      <w:r>
        <w:rPr>
          <w:rFonts w:hint="eastAsia" w:ascii="仿宋_GB2312" w:eastAsia="仿宋_GB2312"/>
          <w:color w:val="auto"/>
          <w:sz w:val="32"/>
          <w:szCs w:val="32"/>
          <w:highlight w:val="none"/>
          <w:lang w:eastAsia="zh-CN"/>
        </w:rPr>
        <w:t>单位</w:t>
      </w:r>
      <w:r>
        <w:rPr>
          <w:rFonts w:hint="eastAsia" w:ascii="仿宋_GB2312" w:eastAsia="仿宋_GB2312"/>
          <w:color w:val="auto"/>
          <w:sz w:val="32"/>
          <w:szCs w:val="32"/>
          <w:highlight w:val="none"/>
        </w:rPr>
        <w:t>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2"/>
        <w:pageBreakBefore w:val="0"/>
        <w:kinsoku/>
        <w:wordWrap/>
        <w:overflowPunct/>
        <w:bidi w:val="0"/>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31.</w:t>
      </w:r>
      <w:r>
        <w:rPr>
          <w:rFonts w:hint="eastAsia" w:ascii="仿宋_GB2312" w:eastAsia="仿宋_GB2312"/>
          <w:color w:val="auto"/>
          <w:sz w:val="32"/>
          <w:szCs w:val="32"/>
          <w:highlight w:val="none"/>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2"/>
        <w:pageBreakBefore w:val="0"/>
        <w:kinsoku/>
        <w:wordWrap/>
        <w:overflowPunct/>
        <w:bidi w:val="0"/>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32.</w:t>
      </w:r>
      <w:r>
        <w:rPr>
          <w:rFonts w:hint="eastAsia" w:ascii="仿宋_GB2312" w:eastAsia="仿宋_GB2312"/>
          <w:color w:val="auto"/>
          <w:sz w:val="32"/>
          <w:szCs w:val="32"/>
          <w:highlight w:val="none"/>
        </w:rPr>
        <w:t>……。</w:t>
      </w:r>
    </w:p>
    <w:p>
      <w:pPr>
        <w:pStyle w:val="22"/>
        <w:pageBreakBefore w:val="0"/>
        <w:kinsoku/>
        <w:wordWrap/>
        <w:overflowPunct/>
        <w:bidi w:val="0"/>
        <w:spacing w:line="560" w:lineRule="exact"/>
        <w:ind w:firstLine="640" w:firstLineChars="200"/>
        <w:rPr>
          <w:rFonts w:ascii="仿宋_GB2312" w:eastAsia="仿宋_GB2312" w:cs="黑体"/>
          <w:color w:val="auto"/>
          <w:sz w:val="32"/>
          <w:szCs w:val="32"/>
          <w:highlight w:val="none"/>
        </w:rPr>
      </w:pPr>
    </w:p>
    <w:p>
      <w:pPr>
        <w:pageBreakBefore w:val="0"/>
        <w:kinsoku/>
        <w:wordWrap/>
        <w:overflowPunct/>
        <w:bidi w:val="0"/>
        <w:spacing w:line="56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（名词解释部分请根据各</w:t>
      </w:r>
      <w:r>
        <w:rPr>
          <w:rFonts w:hint="eastAsia" w:ascii="仿宋" w:hAnsi="仿宋" w:eastAsia="仿宋"/>
          <w:b/>
          <w:color w:val="auto"/>
          <w:sz w:val="32"/>
          <w:szCs w:val="32"/>
          <w:highlight w:val="none"/>
          <w:lang w:eastAsia="zh-CN"/>
        </w:rPr>
        <w:t>单位</w:t>
      </w:r>
      <w:r>
        <w:rPr>
          <w:rFonts w:hint="eastAsia" w:ascii="仿宋" w:hAnsi="仿宋" w:eastAsia="仿宋"/>
          <w:b/>
          <w:color w:val="auto"/>
          <w:sz w:val="32"/>
          <w:szCs w:val="32"/>
          <w:highlight w:val="none"/>
        </w:rPr>
        <w:t>实际列支情况罗列，并根据本</w:t>
      </w:r>
      <w:r>
        <w:rPr>
          <w:rFonts w:hint="eastAsia" w:ascii="仿宋" w:hAnsi="仿宋" w:eastAsia="仿宋"/>
          <w:b/>
          <w:color w:val="auto"/>
          <w:sz w:val="32"/>
          <w:szCs w:val="32"/>
          <w:highlight w:val="none"/>
          <w:lang w:eastAsia="zh-CN"/>
        </w:rPr>
        <w:t>单位</w:t>
      </w:r>
      <w:r>
        <w:rPr>
          <w:rFonts w:hint="eastAsia" w:ascii="仿宋" w:hAnsi="仿宋" w:eastAsia="仿宋"/>
          <w:b/>
          <w:color w:val="auto"/>
          <w:sz w:val="32"/>
          <w:szCs w:val="32"/>
          <w:highlight w:val="none"/>
        </w:rPr>
        <w:t>职责职能增减名词解释内容。）</w:t>
      </w:r>
    </w:p>
    <w:p>
      <w:pPr>
        <w:pageBreakBefore w:val="0"/>
        <w:kinsoku/>
        <w:wordWrap/>
        <w:overflowPunct/>
        <w:bidi w:val="0"/>
        <w:spacing w:line="560" w:lineRule="exact"/>
        <w:jc w:val="center"/>
        <w:outlineLvl w:val="0"/>
        <w:rPr>
          <w:rStyle w:val="24"/>
          <w:rFonts w:ascii="黑体" w:hAnsi="黑体" w:eastAsia="黑体"/>
          <w:b w:val="0"/>
          <w:color w:val="auto"/>
          <w:highlight w:val="none"/>
        </w:rPr>
      </w:pPr>
      <w:bookmarkStart w:id="53" w:name="_Toc15377226"/>
      <w:r>
        <w:rPr>
          <w:rFonts w:ascii="宋体"/>
          <w:b/>
          <w:color w:val="auto"/>
          <w:sz w:val="44"/>
          <w:szCs w:val="44"/>
          <w:highlight w:val="none"/>
        </w:rPr>
        <w:br w:type="page"/>
      </w:r>
      <w:bookmarkStart w:id="54" w:name="_Toc15396614"/>
      <w:r>
        <w:rPr>
          <w:rFonts w:hint="eastAsia" w:ascii="黑体" w:hAnsi="黑体" w:eastAsia="黑体"/>
          <w:color w:val="auto"/>
          <w:sz w:val="44"/>
          <w:szCs w:val="44"/>
          <w:highlight w:val="none"/>
        </w:rPr>
        <w:t>第</w:t>
      </w:r>
      <w:r>
        <w:rPr>
          <w:rStyle w:val="24"/>
          <w:rFonts w:hint="eastAsia" w:ascii="黑体" w:hAnsi="黑体" w:eastAsia="黑体"/>
          <w:b w:val="0"/>
          <w:color w:val="auto"/>
          <w:highlight w:val="none"/>
        </w:rPr>
        <w:t>四部分 附件</w:t>
      </w:r>
      <w:bookmarkEnd w:id="54"/>
    </w:p>
    <w:p>
      <w:pPr>
        <w:keepNext w:val="0"/>
        <w:keepLines w:val="0"/>
        <w:pageBreakBefore w:val="0"/>
        <w:kinsoku/>
        <w:wordWrap/>
        <w:overflowPunct/>
        <w:topLinePunct w:val="0"/>
        <w:autoSpaceDE/>
        <w:autoSpaceDN/>
        <w:bidi w:val="0"/>
        <w:spacing w:line="560" w:lineRule="exact"/>
        <w:jc w:val="left"/>
        <w:textAlignment w:val="auto"/>
        <w:outlineLvl w:val="0"/>
        <w:rPr>
          <w:rFonts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附件</w:t>
      </w:r>
    </w:p>
    <w:tbl>
      <w:tblPr>
        <w:tblStyle w:val="12"/>
        <w:tblpPr w:leftFromText="180" w:rightFromText="180" w:vertAnchor="text" w:horzAnchor="page" w:tblpX="1281" w:tblpY="660"/>
        <w:tblOverlap w:val="never"/>
        <w:tblW w:w="98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77"/>
        <w:gridCol w:w="1142"/>
        <w:gridCol w:w="1635"/>
        <w:gridCol w:w="1189"/>
        <w:gridCol w:w="1224"/>
        <w:gridCol w:w="2410"/>
        <w:gridCol w:w="2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9577" w:type="dxa"/>
            <w:gridSpan w:val="6"/>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bidi w:val="0"/>
              <w:spacing w:beforeAutospacing="0" w:line="560" w:lineRule="exact"/>
              <w:jc w:val="both"/>
              <w:textAlignment w:val="center"/>
              <w:rPr>
                <w:rFonts w:hint="eastAsia" w:ascii="宋体" w:hAnsi="宋体" w:eastAsia="宋体" w:cs="宋体"/>
                <w:b/>
                <w:i w:val="0"/>
                <w:color w:val="auto"/>
                <w:sz w:val="32"/>
                <w:szCs w:val="32"/>
                <w:u w:val="none"/>
              </w:rPr>
            </w:pPr>
            <w:bookmarkStart w:id="55" w:name="_Toc15396618"/>
            <w:r>
              <w:rPr>
                <w:rFonts w:hint="eastAsia" w:ascii="宋体" w:hAnsi="宋体" w:eastAsia="宋体" w:cs="宋体"/>
                <w:b/>
                <w:i w:val="0"/>
                <w:color w:val="auto"/>
                <w:sz w:val="32"/>
                <w:szCs w:val="32"/>
                <w:u w:val="none"/>
                <w:lang w:val="en-US" w:eastAsia="zh-CN"/>
              </w:rPr>
              <w:t>2021年100万元以上（含）特定目标类部门预算项目绩效目标自评</w:t>
            </w:r>
          </w:p>
        </w:tc>
        <w:tc>
          <w:tcPr>
            <w:tcW w:w="234"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bidi w:val="0"/>
              <w:spacing w:line="560" w:lineRule="exact"/>
              <w:jc w:val="center"/>
              <w:textAlignment w:val="center"/>
              <w:rPr>
                <w:rFonts w:hint="eastAsia" w:ascii="宋体" w:hAnsi="宋体" w:eastAsia="宋体" w:cs="宋体"/>
                <w:b/>
                <w:i w:val="0"/>
                <w:color w:val="auto"/>
                <w:kern w:val="0"/>
                <w:sz w:val="32"/>
                <w:szCs w:val="3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254" w:hRule="atLeast"/>
        </w:trPr>
        <w:tc>
          <w:tcPr>
            <w:tcW w:w="3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宋体" w:hAnsi="宋体" w:eastAsia="宋体" w:cs="宋体"/>
                <w:i w:val="0"/>
                <w:color w:val="auto"/>
                <w:sz w:val="24"/>
                <w:szCs w:val="24"/>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实施单位</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341" w:hRule="atLeast"/>
        </w:trPr>
        <w:tc>
          <w:tcPr>
            <w:tcW w:w="3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项目预算</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执行情况</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（万元）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 预算数：</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i w:val="0"/>
                <w:color w:val="auto"/>
                <w:sz w:val="24"/>
                <w:szCs w:val="24"/>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 执行数：</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right"/>
              <w:textAlignment w:val="cente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555"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color w:val="auto"/>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财政拨款</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i w:val="0"/>
                <w:color w:val="auto"/>
                <w:sz w:val="24"/>
                <w:szCs w:val="24"/>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财政拨款</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341"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color w:val="auto"/>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其他资金</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i w:val="0"/>
                <w:color w:val="auto"/>
                <w:sz w:val="24"/>
                <w:szCs w:val="24"/>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其他资金</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217" w:hRule="atLeast"/>
        </w:trPr>
        <w:tc>
          <w:tcPr>
            <w:tcW w:w="19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年度总体目标</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完成情况</w:t>
            </w: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预期目标</w:t>
            </w: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797" w:hRule="atLeast"/>
        </w:trPr>
        <w:tc>
          <w:tcPr>
            <w:tcW w:w="1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i w:val="0"/>
                <w:color w:val="auto"/>
                <w:sz w:val="24"/>
                <w:szCs w:val="24"/>
                <w:u w:val="none"/>
              </w:rPr>
            </w:pP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top"/>
              <w:rPr>
                <w:rFonts w:hint="eastAsia" w:ascii="宋体" w:hAnsi="宋体" w:eastAsia="宋体" w:cs="宋体"/>
                <w:i w:val="0"/>
                <w:color w:val="auto"/>
                <w:sz w:val="24"/>
                <w:szCs w:val="24"/>
                <w:u w:val="none"/>
              </w:rPr>
            </w:pP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top"/>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693" w:hRule="atLeast"/>
        </w:trPr>
        <w:tc>
          <w:tcPr>
            <w:tcW w:w="197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一级</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二级</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三级</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指标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预期指标值</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_GB2312" w:hAnsi="仿宋_GB2312" w:eastAsia="仿宋_GB2312" w:cs="仿宋_GB2312"/>
                <w:i w:val="0"/>
                <w:color w:val="auto"/>
                <w:sz w:val="28"/>
                <w:szCs w:val="28"/>
                <w:u w:val="none"/>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bottom"/>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完成</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数量指标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bottom"/>
              <w:rPr>
                <w:rFonts w:hint="eastAsia" w:ascii="仿宋_GB2312" w:hAnsi="仿宋_GB2312" w:eastAsia="仿宋_GB2312" w:cs="仿宋_GB2312"/>
                <w:i w:val="0"/>
                <w:color w:val="auto"/>
                <w:sz w:val="28"/>
                <w:szCs w:val="28"/>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bottom"/>
              <w:rPr>
                <w:rFonts w:hint="eastAsia" w:ascii="仿宋_GB2312" w:hAnsi="仿宋_GB2312" w:eastAsia="仿宋_GB2312" w:cs="仿宋_GB2312"/>
                <w:i w:val="0"/>
                <w:color w:val="auto"/>
                <w:sz w:val="28"/>
                <w:szCs w:val="28"/>
                <w:u w:val="none"/>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bottom"/>
              <w:rPr>
                <w:rFonts w:hint="eastAsia" w:ascii="仿宋_GB2312" w:hAnsi="仿宋_GB2312" w:eastAsia="仿宋_GB2312" w:cs="仿宋_GB2312"/>
                <w:i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_GB2312" w:hAnsi="仿宋_GB2312" w:eastAsia="仿宋_GB2312" w:cs="仿宋_GB2312"/>
                <w:i w:val="0"/>
                <w:color w:val="auto"/>
                <w:sz w:val="28"/>
                <w:szCs w:val="28"/>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560" w:lineRule="exact"/>
              <w:jc w:val="center"/>
              <w:rPr>
                <w:rFonts w:hint="eastAsia" w:ascii="仿宋_GB2312" w:hAnsi="仿宋_GB2312" w:eastAsia="仿宋_GB2312" w:cs="仿宋_GB2312"/>
                <w:i w:val="0"/>
                <w:color w:val="auto"/>
                <w:sz w:val="28"/>
                <w:szCs w:val="2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质量指标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bottom"/>
              <w:rPr>
                <w:rFonts w:hint="eastAsia" w:ascii="仿宋_GB2312" w:hAnsi="仿宋_GB2312" w:eastAsia="仿宋_GB2312" w:cs="仿宋_GB2312"/>
                <w:i w:val="0"/>
                <w:color w:val="auto"/>
                <w:sz w:val="28"/>
                <w:szCs w:val="28"/>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bottom"/>
              <w:rPr>
                <w:rFonts w:hint="eastAsia" w:ascii="仿宋_GB2312" w:hAnsi="仿宋_GB2312" w:eastAsia="仿宋_GB2312" w:cs="仿宋_GB2312"/>
                <w:i w:val="0"/>
                <w:color w:val="auto"/>
                <w:sz w:val="28"/>
                <w:szCs w:val="28"/>
                <w:u w:val="none"/>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bottom"/>
              <w:rPr>
                <w:rFonts w:hint="eastAsia" w:ascii="仿宋_GB2312" w:hAnsi="仿宋_GB2312" w:eastAsia="仿宋_GB2312" w:cs="仿宋_GB2312"/>
                <w:i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_GB2312" w:hAnsi="仿宋_GB2312" w:eastAsia="仿宋_GB2312" w:cs="仿宋_GB2312"/>
                <w:i w:val="0"/>
                <w:color w:val="auto"/>
                <w:sz w:val="28"/>
                <w:szCs w:val="28"/>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560" w:lineRule="exact"/>
              <w:jc w:val="center"/>
              <w:rPr>
                <w:rFonts w:hint="eastAsia" w:ascii="仿宋_GB2312" w:hAnsi="仿宋_GB2312" w:eastAsia="仿宋_GB2312" w:cs="仿宋_GB2312"/>
                <w:i w:val="0"/>
                <w:color w:val="auto"/>
                <w:sz w:val="28"/>
                <w:szCs w:val="2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时效指标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bottom"/>
              <w:rPr>
                <w:rFonts w:hint="eastAsia" w:ascii="仿宋_GB2312" w:hAnsi="仿宋_GB2312" w:eastAsia="仿宋_GB2312" w:cs="仿宋_GB2312"/>
                <w:i w:val="0"/>
                <w:color w:val="auto"/>
                <w:sz w:val="28"/>
                <w:szCs w:val="28"/>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bottom"/>
              <w:rPr>
                <w:rFonts w:hint="eastAsia" w:ascii="仿宋_GB2312" w:hAnsi="仿宋_GB2312" w:eastAsia="仿宋_GB2312" w:cs="仿宋_GB2312"/>
                <w:i w:val="0"/>
                <w:color w:val="auto"/>
                <w:sz w:val="28"/>
                <w:szCs w:val="28"/>
                <w:u w:val="none"/>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bottom"/>
              <w:rPr>
                <w:rFonts w:hint="eastAsia" w:ascii="仿宋_GB2312" w:hAnsi="仿宋_GB2312" w:eastAsia="仿宋_GB2312" w:cs="仿宋_GB2312"/>
                <w:i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_GB2312" w:hAnsi="仿宋_GB2312" w:eastAsia="仿宋_GB2312" w:cs="仿宋_GB2312"/>
                <w:i w:val="0"/>
                <w:color w:val="auto"/>
                <w:sz w:val="28"/>
                <w:szCs w:val="28"/>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560" w:lineRule="exact"/>
              <w:jc w:val="center"/>
              <w:rPr>
                <w:rFonts w:hint="eastAsia" w:ascii="仿宋_GB2312" w:hAnsi="仿宋_GB2312" w:eastAsia="仿宋_GB2312" w:cs="仿宋_GB2312"/>
                <w:i w:val="0"/>
                <w:color w:val="auto"/>
                <w:sz w:val="28"/>
                <w:szCs w:val="2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成本指标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bottom"/>
              <w:rPr>
                <w:rFonts w:hint="eastAsia" w:ascii="仿宋_GB2312" w:hAnsi="仿宋_GB2312" w:eastAsia="仿宋_GB2312" w:cs="仿宋_GB2312"/>
                <w:i w:val="0"/>
                <w:color w:val="auto"/>
                <w:sz w:val="28"/>
                <w:szCs w:val="28"/>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bottom"/>
              <w:rPr>
                <w:rFonts w:hint="eastAsia" w:ascii="仿宋_GB2312" w:hAnsi="仿宋_GB2312" w:eastAsia="仿宋_GB2312" w:cs="仿宋_GB2312"/>
                <w:i w:val="0"/>
                <w:color w:val="auto"/>
                <w:sz w:val="28"/>
                <w:szCs w:val="28"/>
                <w:u w:val="none"/>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bottom"/>
              <w:rPr>
                <w:rFonts w:hint="eastAsia" w:ascii="仿宋_GB2312" w:hAnsi="仿宋_GB2312" w:eastAsia="仿宋_GB2312" w:cs="仿宋_GB2312"/>
                <w:i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_GB2312" w:hAnsi="仿宋_GB2312" w:eastAsia="仿宋_GB2312" w:cs="仿宋_GB2312"/>
                <w:i w:val="0"/>
                <w:color w:val="auto"/>
                <w:sz w:val="28"/>
                <w:szCs w:val="28"/>
                <w:u w:val="none"/>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效益</w:t>
            </w:r>
            <w:r>
              <w:rPr>
                <w:rFonts w:hint="eastAsia" w:ascii="仿宋_GB2312" w:hAnsi="仿宋_GB2312" w:eastAsia="仿宋_GB2312" w:cs="仿宋_GB2312"/>
                <w:i w:val="0"/>
                <w:color w:val="auto"/>
                <w:kern w:val="0"/>
                <w:sz w:val="28"/>
                <w:szCs w:val="28"/>
                <w:u w:val="none"/>
                <w:lang w:val="en-US" w:eastAsia="zh-CN" w:bidi="ar"/>
              </w:rPr>
              <w:br w:type="textWrapping"/>
            </w:r>
            <w:r>
              <w:rPr>
                <w:rFonts w:hint="eastAsia" w:ascii="仿宋_GB2312" w:hAnsi="仿宋_GB2312" w:eastAsia="仿宋_GB2312" w:cs="仿宋_GB2312"/>
                <w:i w:val="0"/>
                <w:color w:val="auto"/>
                <w:kern w:val="0"/>
                <w:sz w:val="28"/>
                <w:szCs w:val="28"/>
                <w:u w:val="none"/>
                <w:lang w:val="en-US" w:eastAsia="zh-CN" w:bidi="ar"/>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经济效益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bottom"/>
              <w:rPr>
                <w:rFonts w:hint="eastAsia" w:ascii="仿宋_GB2312" w:hAnsi="仿宋_GB2312" w:eastAsia="仿宋_GB2312" w:cs="仿宋_GB2312"/>
                <w:i w:val="0"/>
                <w:color w:val="auto"/>
                <w:sz w:val="28"/>
                <w:szCs w:val="28"/>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bottom"/>
              <w:rPr>
                <w:rFonts w:hint="eastAsia" w:ascii="仿宋_GB2312" w:hAnsi="仿宋_GB2312" w:eastAsia="仿宋_GB2312" w:cs="仿宋_GB2312"/>
                <w:i w:val="0"/>
                <w:color w:val="auto"/>
                <w:sz w:val="28"/>
                <w:szCs w:val="28"/>
                <w:u w:val="none"/>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bottom"/>
              <w:rPr>
                <w:rFonts w:hint="eastAsia" w:ascii="仿宋_GB2312" w:hAnsi="仿宋_GB2312" w:eastAsia="仿宋_GB2312" w:cs="仿宋_GB2312"/>
                <w:i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_GB2312" w:hAnsi="仿宋_GB2312" w:eastAsia="仿宋_GB2312" w:cs="仿宋_GB2312"/>
                <w:i w:val="0"/>
                <w:color w:val="auto"/>
                <w:sz w:val="28"/>
                <w:szCs w:val="28"/>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560" w:lineRule="exact"/>
              <w:jc w:val="center"/>
              <w:rPr>
                <w:rFonts w:hint="eastAsia" w:ascii="仿宋_GB2312" w:hAnsi="仿宋_GB2312" w:eastAsia="仿宋_GB2312" w:cs="仿宋_GB2312"/>
                <w:i w:val="0"/>
                <w:color w:val="auto"/>
                <w:sz w:val="28"/>
                <w:szCs w:val="2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社会效益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bottom"/>
              <w:rPr>
                <w:rFonts w:hint="eastAsia" w:ascii="仿宋_GB2312" w:hAnsi="仿宋_GB2312" w:eastAsia="仿宋_GB2312" w:cs="仿宋_GB2312"/>
                <w:i w:val="0"/>
                <w:color w:val="auto"/>
                <w:sz w:val="28"/>
                <w:szCs w:val="28"/>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bottom"/>
              <w:rPr>
                <w:rFonts w:hint="eastAsia" w:ascii="仿宋_GB2312" w:hAnsi="仿宋_GB2312" w:eastAsia="仿宋_GB2312" w:cs="仿宋_GB2312"/>
                <w:i w:val="0"/>
                <w:color w:val="auto"/>
                <w:sz w:val="28"/>
                <w:szCs w:val="28"/>
                <w:u w:val="none"/>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bottom"/>
              <w:rPr>
                <w:rFonts w:hint="eastAsia" w:ascii="仿宋_GB2312" w:hAnsi="仿宋_GB2312" w:eastAsia="仿宋_GB2312" w:cs="仿宋_GB2312"/>
                <w:i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577"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_GB2312" w:hAnsi="仿宋_GB2312" w:eastAsia="仿宋_GB2312" w:cs="仿宋_GB2312"/>
                <w:i w:val="0"/>
                <w:color w:val="auto"/>
                <w:sz w:val="28"/>
                <w:szCs w:val="28"/>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560" w:lineRule="exact"/>
              <w:jc w:val="center"/>
              <w:rPr>
                <w:rFonts w:hint="eastAsia" w:ascii="仿宋_GB2312" w:hAnsi="仿宋_GB2312" w:eastAsia="仿宋_GB2312" w:cs="仿宋_GB2312"/>
                <w:i w:val="0"/>
                <w:color w:val="auto"/>
                <w:sz w:val="28"/>
                <w:szCs w:val="2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ind w:left="463" w:leftChars="87" w:hanging="280" w:hangingChars="100"/>
              <w:jc w:val="left"/>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生态效益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bottom"/>
              <w:rPr>
                <w:rFonts w:hint="eastAsia" w:ascii="仿宋_GB2312" w:hAnsi="仿宋_GB2312" w:eastAsia="仿宋_GB2312" w:cs="仿宋_GB2312"/>
                <w:i w:val="0"/>
                <w:color w:val="auto"/>
                <w:sz w:val="28"/>
                <w:szCs w:val="28"/>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bottom"/>
              <w:rPr>
                <w:rFonts w:hint="eastAsia" w:ascii="仿宋_GB2312" w:hAnsi="仿宋_GB2312" w:eastAsia="仿宋_GB2312" w:cs="仿宋_GB2312"/>
                <w:i w:val="0"/>
                <w:color w:val="auto"/>
                <w:sz w:val="28"/>
                <w:szCs w:val="28"/>
                <w:u w:val="none"/>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bottom"/>
              <w:rPr>
                <w:rFonts w:hint="eastAsia" w:ascii="仿宋_GB2312" w:hAnsi="仿宋_GB2312" w:eastAsia="仿宋_GB2312" w:cs="仿宋_GB2312"/>
                <w:i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_GB2312" w:hAnsi="仿宋_GB2312" w:eastAsia="仿宋_GB2312" w:cs="仿宋_GB2312"/>
                <w:i w:val="0"/>
                <w:color w:val="auto"/>
                <w:sz w:val="28"/>
                <w:szCs w:val="28"/>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560" w:lineRule="exact"/>
              <w:jc w:val="center"/>
              <w:rPr>
                <w:rFonts w:hint="eastAsia" w:ascii="仿宋_GB2312" w:hAnsi="仿宋_GB2312" w:eastAsia="仿宋_GB2312" w:cs="仿宋_GB2312"/>
                <w:i w:val="0"/>
                <w:color w:val="auto"/>
                <w:sz w:val="28"/>
                <w:szCs w:val="2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可持续影响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bottom"/>
              <w:rPr>
                <w:rFonts w:hint="eastAsia" w:ascii="仿宋_GB2312" w:hAnsi="仿宋_GB2312" w:eastAsia="仿宋_GB2312" w:cs="仿宋_GB2312"/>
                <w:i w:val="0"/>
                <w:color w:val="auto"/>
                <w:sz w:val="28"/>
                <w:szCs w:val="28"/>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bottom"/>
              <w:rPr>
                <w:rFonts w:hint="eastAsia" w:ascii="仿宋_GB2312" w:hAnsi="仿宋_GB2312" w:eastAsia="仿宋_GB2312" w:cs="仿宋_GB2312"/>
                <w:i w:val="0"/>
                <w:color w:val="auto"/>
                <w:sz w:val="28"/>
                <w:szCs w:val="28"/>
                <w:u w:val="none"/>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bottom"/>
              <w:rPr>
                <w:rFonts w:hint="eastAsia" w:ascii="仿宋_GB2312" w:hAnsi="仿宋_GB2312" w:eastAsia="仿宋_GB2312" w:cs="仿宋_GB2312"/>
                <w:i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530" w:hRule="atLeast"/>
        </w:trPr>
        <w:tc>
          <w:tcPr>
            <w:tcW w:w="197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_GB2312" w:hAnsi="仿宋_GB2312" w:eastAsia="仿宋_GB2312" w:cs="仿宋_GB2312"/>
                <w:i w:val="0"/>
                <w:color w:val="auto"/>
                <w:sz w:val="28"/>
                <w:szCs w:val="28"/>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满意</w:t>
            </w:r>
            <w:r>
              <w:rPr>
                <w:rFonts w:hint="eastAsia" w:ascii="仿宋_GB2312" w:hAnsi="仿宋_GB2312" w:eastAsia="仿宋_GB2312" w:cs="仿宋_GB2312"/>
                <w:i w:val="0"/>
                <w:color w:val="auto"/>
                <w:kern w:val="0"/>
                <w:sz w:val="28"/>
                <w:szCs w:val="28"/>
                <w:u w:val="none"/>
                <w:lang w:val="en-US" w:eastAsia="zh-CN" w:bidi="ar"/>
              </w:rPr>
              <w:br w:type="textWrapping"/>
            </w:r>
            <w:r>
              <w:rPr>
                <w:rFonts w:hint="eastAsia" w:ascii="仿宋_GB2312" w:hAnsi="仿宋_GB2312" w:eastAsia="仿宋_GB2312" w:cs="仿宋_GB2312"/>
                <w:i w:val="0"/>
                <w:color w:val="auto"/>
                <w:kern w:val="0"/>
                <w:sz w:val="28"/>
                <w:szCs w:val="28"/>
                <w:u w:val="none"/>
                <w:lang w:val="en-US" w:eastAsia="zh-CN" w:bidi="ar"/>
              </w:rPr>
              <w:t>度指标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bottom"/>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满意度</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bottom"/>
              <w:rPr>
                <w:rFonts w:hint="eastAsia" w:ascii="仿宋_GB2312" w:hAnsi="仿宋_GB2312" w:eastAsia="仿宋_GB2312" w:cs="仿宋_GB2312"/>
                <w:i w:val="0"/>
                <w:color w:val="auto"/>
                <w:sz w:val="28"/>
                <w:szCs w:val="28"/>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bottom"/>
              <w:rPr>
                <w:rFonts w:hint="eastAsia" w:ascii="仿宋_GB2312" w:hAnsi="仿宋_GB2312" w:eastAsia="仿宋_GB2312" w:cs="仿宋_GB2312"/>
                <w:i w:val="0"/>
                <w:color w:val="auto"/>
                <w:sz w:val="28"/>
                <w:szCs w:val="28"/>
                <w:u w:val="none"/>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bottom"/>
              <w:rPr>
                <w:rFonts w:hint="eastAsia" w:ascii="仿宋_GB2312" w:hAnsi="仿宋_GB2312" w:eastAsia="仿宋_GB2312" w:cs="仿宋_GB2312"/>
                <w:i w:val="0"/>
                <w:color w:val="auto"/>
                <w:sz w:val="28"/>
                <w:szCs w:val="28"/>
                <w:u w:val="none"/>
              </w:rPr>
            </w:pPr>
          </w:p>
        </w:tc>
      </w:tr>
    </w:tbl>
    <w:p>
      <w:pPr>
        <w:pageBreakBefore w:val="0"/>
        <w:kinsoku/>
        <w:wordWrap/>
        <w:overflowPunct/>
        <w:bidi w:val="0"/>
        <w:spacing w:line="560" w:lineRule="exact"/>
        <w:jc w:val="center"/>
        <w:outlineLvl w:val="0"/>
        <w:rPr>
          <w:rFonts w:hint="eastAsia" w:ascii="黑体" w:hAnsi="黑体" w:eastAsia="黑体"/>
          <w:color w:val="auto"/>
          <w:sz w:val="44"/>
          <w:szCs w:val="44"/>
          <w:highlight w:val="none"/>
        </w:rPr>
      </w:pPr>
    </w:p>
    <w:p>
      <w:pPr>
        <w:pageBreakBefore w:val="0"/>
        <w:widowControl/>
        <w:kinsoku/>
        <w:wordWrap/>
        <w:overflowPunct/>
        <w:bidi w:val="0"/>
        <w:adjustRightInd w:val="0"/>
        <w:snapToGrid w:val="0"/>
        <w:spacing w:line="560" w:lineRule="exact"/>
        <w:contextualSpacing/>
        <w:jc w:val="left"/>
      </w:pPr>
      <w:r>
        <w:rPr>
          <w:rFonts w:hint="eastAsia" w:ascii="仿宋_GB2312" w:hAnsi="宋体" w:eastAsia="仿宋_GB2312" w:cs="宋体"/>
          <w:color w:val="000000"/>
          <w:kern w:val="0"/>
          <w:sz w:val="32"/>
          <w:szCs w:val="32"/>
          <w:shd w:val="clear" w:color="auto" w:fill="FFFFFF"/>
          <w:lang w:val="en-US" w:eastAsia="zh-CN"/>
        </w:rPr>
        <w:t>（注：有两个及以上100万元以上（含）特定目标类部门预算项目的，需分别开展绩效目标自评并填写附表）</w:t>
      </w:r>
    </w:p>
    <w:p>
      <w:pPr>
        <w:pageBreakBefore w:val="0"/>
        <w:kinsoku/>
        <w:wordWrap/>
        <w:overflowPunct/>
        <w:bidi w:val="0"/>
        <w:spacing w:line="560" w:lineRule="exact"/>
        <w:jc w:val="center"/>
        <w:outlineLvl w:val="0"/>
        <w:rPr>
          <w:rFonts w:hint="eastAsia" w:ascii="黑体" w:hAnsi="黑体" w:eastAsia="黑体"/>
          <w:color w:val="auto"/>
          <w:sz w:val="44"/>
          <w:szCs w:val="44"/>
          <w:highlight w:val="none"/>
        </w:rPr>
      </w:pPr>
    </w:p>
    <w:p>
      <w:pPr>
        <w:pageBreakBefore w:val="0"/>
        <w:kinsoku/>
        <w:wordWrap/>
        <w:overflowPunct/>
        <w:bidi w:val="0"/>
        <w:spacing w:line="560" w:lineRule="exact"/>
        <w:jc w:val="center"/>
        <w:outlineLvl w:val="0"/>
        <w:rPr>
          <w:rFonts w:hint="eastAsia" w:ascii="黑体" w:hAnsi="黑体" w:eastAsia="黑体"/>
          <w:color w:val="auto"/>
          <w:sz w:val="44"/>
          <w:szCs w:val="44"/>
          <w:highlight w:val="none"/>
        </w:rPr>
      </w:pPr>
    </w:p>
    <w:p>
      <w:pPr>
        <w:pageBreakBefore w:val="0"/>
        <w:kinsoku/>
        <w:wordWrap/>
        <w:overflowPunct/>
        <w:bidi w:val="0"/>
        <w:spacing w:line="560" w:lineRule="exact"/>
        <w:jc w:val="center"/>
        <w:outlineLvl w:val="0"/>
        <w:rPr>
          <w:rFonts w:hint="eastAsia" w:ascii="黑体" w:hAnsi="黑体" w:eastAsia="黑体"/>
          <w:color w:val="auto"/>
          <w:sz w:val="44"/>
          <w:szCs w:val="44"/>
          <w:highlight w:val="none"/>
        </w:rPr>
      </w:pPr>
    </w:p>
    <w:p>
      <w:pPr>
        <w:pageBreakBefore w:val="0"/>
        <w:kinsoku/>
        <w:wordWrap/>
        <w:overflowPunct/>
        <w:bidi w:val="0"/>
        <w:spacing w:line="560" w:lineRule="exact"/>
        <w:jc w:val="center"/>
        <w:outlineLvl w:val="0"/>
        <w:rPr>
          <w:rFonts w:hint="eastAsia" w:ascii="黑体" w:hAnsi="黑体" w:eastAsia="黑体"/>
          <w:color w:val="auto"/>
          <w:sz w:val="44"/>
          <w:szCs w:val="44"/>
          <w:highlight w:val="none"/>
        </w:rPr>
      </w:pPr>
    </w:p>
    <w:p>
      <w:pPr>
        <w:pageBreakBefore w:val="0"/>
        <w:kinsoku/>
        <w:wordWrap/>
        <w:overflowPunct/>
        <w:bidi w:val="0"/>
        <w:spacing w:line="560" w:lineRule="exact"/>
        <w:jc w:val="center"/>
        <w:outlineLvl w:val="0"/>
        <w:rPr>
          <w:rFonts w:hint="eastAsia" w:ascii="黑体" w:hAnsi="黑体" w:eastAsia="黑体"/>
          <w:color w:val="auto"/>
          <w:sz w:val="44"/>
          <w:szCs w:val="44"/>
          <w:highlight w:val="none"/>
        </w:rPr>
      </w:pPr>
    </w:p>
    <w:p>
      <w:pPr>
        <w:pageBreakBefore w:val="0"/>
        <w:kinsoku/>
        <w:wordWrap/>
        <w:overflowPunct/>
        <w:bidi w:val="0"/>
        <w:spacing w:line="560" w:lineRule="exact"/>
        <w:jc w:val="center"/>
        <w:outlineLvl w:val="0"/>
        <w:rPr>
          <w:rFonts w:hint="eastAsia" w:ascii="黑体" w:hAnsi="黑体" w:eastAsia="黑体"/>
          <w:color w:val="auto"/>
          <w:sz w:val="44"/>
          <w:szCs w:val="44"/>
          <w:highlight w:val="none"/>
        </w:rPr>
      </w:pPr>
    </w:p>
    <w:p>
      <w:pPr>
        <w:pageBreakBefore w:val="0"/>
        <w:kinsoku/>
        <w:wordWrap/>
        <w:overflowPunct/>
        <w:bidi w:val="0"/>
        <w:spacing w:line="560" w:lineRule="exact"/>
        <w:jc w:val="center"/>
        <w:outlineLvl w:val="0"/>
        <w:rPr>
          <w:rFonts w:hint="eastAsia" w:ascii="黑体" w:hAnsi="黑体" w:eastAsia="黑体"/>
          <w:color w:val="auto"/>
          <w:sz w:val="44"/>
          <w:szCs w:val="44"/>
          <w:highlight w:val="none"/>
        </w:rPr>
      </w:pPr>
    </w:p>
    <w:p>
      <w:pPr>
        <w:pageBreakBefore w:val="0"/>
        <w:kinsoku/>
        <w:wordWrap/>
        <w:overflowPunct/>
        <w:bidi w:val="0"/>
        <w:spacing w:line="560" w:lineRule="exact"/>
        <w:jc w:val="center"/>
        <w:outlineLvl w:val="0"/>
        <w:rPr>
          <w:rFonts w:hint="eastAsia" w:ascii="黑体" w:hAnsi="黑体" w:eastAsia="黑体"/>
          <w:color w:val="auto"/>
          <w:sz w:val="44"/>
          <w:szCs w:val="44"/>
          <w:highlight w:val="none"/>
        </w:rPr>
      </w:pPr>
    </w:p>
    <w:p>
      <w:pPr>
        <w:pageBreakBefore w:val="0"/>
        <w:kinsoku/>
        <w:wordWrap/>
        <w:overflowPunct/>
        <w:bidi w:val="0"/>
        <w:spacing w:line="560" w:lineRule="exact"/>
        <w:jc w:val="center"/>
        <w:outlineLvl w:val="0"/>
        <w:rPr>
          <w:rFonts w:hint="eastAsia" w:ascii="黑体" w:hAnsi="黑体" w:eastAsia="黑体"/>
          <w:color w:val="auto"/>
          <w:sz w:val="44"/>
          <w:szCs w:val="44"/>
          <w:highlight w:val="none"/>
        </w:rPr>
      </w:pPr>
    </w:p>
    <w:p>
      <w:pPr>
        <w:pageBreakBefore w:val="0"/>
        <w:kinsoku/>
        <w:wordWrap/>
        <w:overflowPunct/>
        <w:bidi w:val="0"/>
        <w:spacing w:line="560" w:lineRule="exact"/>
        <w:jc w:val="center"/>
        <w:outlineLvl w:val="0"/>
        <w:rPr>
          <w:rFonts w:hint="eastAsia" w:ascii="黑体" w:hAnsi="黑体" w:eastAsia="黑体"/>
          <w:color w:val="auto"/>
          <w:sz w:val="44"/>
          <w:szCs w:val="44"/>
          <w:highlight w:val="none"/>
        </w:rPr>
      </w:pPr>
    </w:p>
    <w:p>
      <w:pPr>
        <w:pageBreakBefore w:val="0"/>
        <w:kinsoku/>
        <w:wordWrap/>
        <w:overflowPunct/>
        <w:bidi w:val="0"/>
        <w:spacing w:line="560" w:lineRule="exact"/>
        <w:jc w:val="center"/>
        <w:outlineLvl w:val="0"/>
        <w:rPr>
          <w:rFonts w:hint="eastAsia" w:ascii="黑体" w:hAnsi="黑体" w:eastAsia="黑体"/>
          <w:color w:val="auto"/>
          <w:sz w:val="44"/>
          <w:szCs w:val="44"/>
          <w:highlight w:val="none"/>
        </w:rPr>
      </w:pPr>
    </w:p>
    <w:p>
      <w:pPr>
        <w:pageBreakBefore w:val="0"/>
        <w:kinsoku/>
        <w:wordWrap/>
        <w:overflowPunct/>
        <w:bidi w:val="0"/>
        <w:spacing w:line="560" w:lineRule="exact"/>
        <w:jc w:val="center"/>
        <w:outlineLvl w:val="0"/>
        <w:rPr>
          <w:rFonts w:hint="eastAsia" w:ascii="黑体" w:hAnsi="黑体" w:eastAsia="黑体"/>
          <w:color w:val="auto"/>
          <w:sz w:val="44"/>
          <w:szCs w:val="44"/>
          <w:highlight w:val="none"/>
        </w:rPr>
      </w:pPr>
    </w:p>
    <w:p>
      <w:pPr>
        <w:pageBreakBefore w:val="0"/>
        <w:kinsoku/>
        <w:wordWrap/>
        <w:overflowPunct/>
        <w:bidi w:val="0"/>
        <w:spacing w:line="560" w:lineRule="exact"/>
        <w:jc w:val="center"/>
        <w:outlineLvl w:val="0"/>
        <w:rPr>
          <w:rFonts w:hint="eastAsia" w:ascii="黑体" w:hAnsi="黑体" w:eastAsia="黑体"/>
          <w:color w:val="auto"/>
          <w:sz w:val="44"/>
          <w:szCs w:val="44"/>
          <w:highlight w:val="none"/>
        </w:rPr>
      </w:pPr>
    </w:p>
    <w:p>
      <w:pPr>
        <w:pageBreakBefore w:val="0"/>
        <w:kinsoku/>
        <w:wordWrap/>
        <w:overflowPunct/>
        <w:bidi w:val="0"/>
        <w:spacing w:line="560" w:lineRule="exact"/>
        <w:jc w:val="center"/>
        <w:outlineLvl w:val="0"/>
        <w:rPr>
          <w:rFonts w:hint="eastAsia" w:ascii="黑体" w:hAnsi="黑体" w:eastAsia="黑体"/>
          <w:color w:val="auto"/>
          <w:sz w:val="44"/>
          <w:szCs w:val="44"/>
          <w:highlight w:val="none"/>
        </w:rPr>
      </w:pPr>
    </w:p>
    <w:p>
      <w:pPr>
        <w:pageBreakBefore w:val="0"/>
        <w:kinsoku/>
        <w:wordWrap/>
        <w:overflowPunct/>
        <w:bidi w:val="0"/>
        <w:spacing w:line="560" w:lineRule="exact"/>
        <w:jc w:val="center"/>
        <w:outlineLvl w:val="0"/>
        <w:rPr>
          <w:rFonts w:hint="eastAsia" w:ascii="黑体" w:hAnsi="黑体" w:eastAsia="黑体"/>
          <w:color w:val="auto"/>
          <w:sz w:val="44"/>
          <w:szCs w:val="44"/>
          <w:highlight w:val="none"/>
        </w:rPr>
      </w:pPr>
    </w:p>
    <w:p>
      <w:pPr>
        <w:pageBreakBefore w:val="0"/>
        <w:kinsoku/>
        <w:wordWrap/>
        <w:overflowPunct/>
        <w:bidi w:val="0"/>
        <w:spacing w:line="560" w:lineRule="exact"/>
        <w:jc w:val="center"/>
        <w:outlineLvl w:val="0"/>
        <w:rPr>
          <w:rFonts w:hint="eastAsia" w:ascii="黑体" w:hAnsi="黑体" w:eastAsia="黑体"/>
          <w:color w:val="auto"/>
          <w:sz w:val="44"/>
          <w:szCs w:val="44"/>
          <w:highlight w:val="none"/>
        </w:rPr>
      </w:pPr>
    </w:p>
    <w:p>
      <w:pPr>
        <w:pageBreakBefore w:val="0"/>
        <w:kinsoku/>
        <w:wordWrap/>
        <w:overflowPunct/>
        <w:bidi w:val="0"/>
        <w:spacing w:line="560" w:lineRule="exact"/>
        <w:jc w:val="center"/>
        <w:outlineLvl w:val="0"/>
        <w:rPr>
          <w:rFonts w:hint="eastAsia" w:ascii="黑体" w:hAnsi="黑体" w:eastAsia="黑体"/>
          <w:color w:val="auto"/>
          <w:sz w:val="44"/>
          <w:szCs w:val="44"/>
          <w:highlight w:val="none"/>
        </w:rPr>
      </w:pPr>
    </w:p>
    <w:p>
      <w:pPr>
        <w:pageBreakBefore w:val="0"/>
        <w:kinsoku/>
        <w:wordWrap/>
        <w:overflowPunct/>
        <w:bidi w:val="0"/>
        <w:spacing w:line="560" w:lineRule="exact"/>
        <w:jc w:val="center"/>
        <w:outlineLvl w:val="0"/>
        <w:rPr>
          <w:rFonts w:hint="eastAsia" w:ascii="仿宋" w:hAnsi="仿宋" w:eastAsia="仿宋"/>
          <w:b w:val="0"/>
          <w:color w:val="auto"/>
          <w:highlight w:val="none"/>
        </w:rPr>
      </w:pPr>
      <w:bookmarkStart w:id="69" w:name="_GoBack"/>
      <w:bookmarkEnd w:id="69"/>
      <w:r>
        <w:rPr>
          <w:rFonts w:hint="eastAsia" w:ascii="黑体" w:hAnsi="黑体" w:eastAsia="黑体"/>
          <w:color w:val="auto"/>
          <w:sz w:val="44"/>
          <w:szCs w:val="44"/>
          <w:highlight w:val="none"/>
        </w:rPr>
        <w:t>第</w:t>
      </w:r>
      <w:r>
        <w:rPr>
          <w:rStyle w:val="24"/>
          <w:rFonts w:hint="eastAsia" w:ascii="黑体" w:hAnsi="黑体" w:eastAsia="黑体"/>
          <w:b w:val="0"/>
          <w:color w:val="auto"/>
          <w:highlight w:val="none"/>
        </w:rPr>
        <w:t>五部分 附表</w:t>
      </w:r>
      <w:bookmarkEnd w:id="53"/>
      <w:bookmarkEnd w:id="55"/>
      <w:bookmarkStart w:id="56" w:name="_Toc15396619"/>
    </w:p>
    <w:p>
      <w:pPr>
        <w:pStyle w:val="4"/>
        <w:pageBreakBefore w:val="0"/>
        <w:kinsoku/>
        <w:wordWrap/>
        <w:overflowPunct/>
        <w:bidi w:val="0"/>
        <w:spacing w:line="560" w:lineRule="exact"/>
        <w:rPr>
          <w:rFonts w:ascii="仿宋" w:hAnsi="仿宋" w:eastAsia="仿宋"/>
          <w:color w:val="auto"/>
          <w:highlight w:val="none"/>
        </w:rPr>
      </w:pPr>
      <w:r>
        <w:rPr>
          <w:rFonts w:hint="eastAsia" w:ascii="仿宋" w:hAnsi="仿宋" w:eastAsia="仿宋"/>
          <w:b w:val="0"/>
          <w:color w:val="auto"/>
          <w:highlight w:val="none"/>
        </w:rPr>
        <w:t>一、收</w:t>
      </w:r>
      <w:r>
        <w:rPr>
          <w:rStyle w:val="25"/>
          <w:rFonts w:hint="eastAsia" w:ascii="仿宋" w:hAnsi="仿宋" w:eastAsia="仿宋"/>
          <w:b w:val="0"/>
          <w:bCs w:val="0"/>
          <w:color w:val="auto"/>
          <w:highlight w:val="none"/>
        </w:rPr>
        <w:t>入支出决算总表</w:t>
      </w:r>
      <w:bookmarkEnd w:id="56"/>
    </w:p>
    <w:p>
      <w:pPr>
        <w:pStyle w:val="4"/>
        <w:pageBreakBefore w:val="0"/>
        <w:kinsoku/>
        <w:wordWrap/>
        <w:overflowPunct/>
        <w:bidi w:val="0"/>
        <w:spacing w:line="560" w:lineRule="exact"/>
        <w:rPr>
          <w:rFonts w:ascii="仿宋" w:hAnsi="仿宋" w:eastAsia="仿宋"/>
          <w:color w:val="auto"/>
          <w:highlight w:val="none"/>
        </w:rPr>
      </w:pPr>
      <w:bookmarkStart w:id="57" w:name="_Toc15396620"/>
      <w:r>
        <w:rPr>
          <w:rFonts w:hint="eastAsia" w:ascii="仿宋" w:hAnsi="仿宋" w:eastAsia="仿宋"/>
          <w:b w:val="0"/>
          <w:color w:val="auto"/>
          <w:highlight w:val="none"/>
        </w:rPr>
        <w:t>二、收</w:t>
      </w:r>
      <w:r>
        <w:rPr>
          <w:rStyle w:val="25"/>
          <w:rFonts w:hint="eastAsia" w:ascii="仿宋" w:hAnsi="仿宋" w:eastAsia="仿宋"/>
          <w:b w:val="0"/>
          <w:bCs w:val="0"/>
          <w:color w:val="auto"/>
          <w:highlight w:val="none"/>
        </w:rPr>
        <w:t>入决算表</w:t>
      </w:r>
      <w:bookmarkEnd w:id="57"/>
    </w:p>
    <w:p>
      <w:pPr>
        <w:pStyle w:val="4"/>
        <w:pageBreakBefore w:val="0"/>
        <w:kinsoku/>
        <w:wordWrap/>
        <w:overflowPunct/>
        <w:bidi w:val="0"/>
        <w:spacing w:line="560" w:lineRule="exact"/>
        <w:rPr>
          <w:rFonts w:ascii="仿宋" w:hAnsi="仿宋" w:eastAsia="仿宋"/>
          <w:color w:val="auto"/>
          <w:highlight w:val="none"/>
        </w:rPr>
      </w:pPr>
      <w:bookmarkStart w:id="58" w:name="_Toc15396621"/>
      <w:r>
        <w:rPr>
          <w:rStyle w:val="25"/>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25"/>
          <w:rFonts w:hint="eastAsia" w:ascii="仿宋" w:hAnsi="仿宋" w:eastAsia="仿宋"/>
          <w:b w:val="0"/>
          <w:bCs w:val="0"/>
          <w:color w:val="auto"/>
          <w:highlight w:val="none"/>
        </w:rPr>
        <w:t>出决算表</w:t>
      </w:r>
      <w:bookmarkEnd w:id="58"/>
    </w:p>
    <w:p>
      <w:pPr>
        <w:pStyle w:val="4"/>
        <w:pageBreakBefore w:val="0"/>
        <w:kinsoku/>
        <w:wordWrap/>
        <w:overflowPunct/>
        <w:bidi w:val="0"/>
        <w:spacing w:line="560" w:lineRule="exact"/>
        <w:rPr>
          <w:rFonts w:ascii="仿宋" w:hAnsi="仿宋" w:eastAsia="仿宋"/>
          <w:b w:val="0"/>
          <w:color w:val="auto"/>
          <w:highlight w:val="none"/>
        </w:rPr>
      </w:pPr>
      <w:bookmarkStart w:id="59" w:name="_Toc15396622"/>
      <w:r>
        <w:rPr>
          <w:rStyle w:val="25"/>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25"/>
          <w:rFonts w:hint="eastAsia" w:ascii="仿宋" w:hAnsi="仿宋" w:eastAsia="仿宋"/>
          <w:b w:val="0"/>
          <w:bCs w:val="0"/>
          <w:color w:val="auto"/>
          <w:highlight w:val="none"/>
        </w:rPr>
        <w:t>政拨款收入支出决算总表</w:t>
      </w:r>
      <w:bookmarkEnd w:id="59"/>
    </w:p>
    <w:p>
      <w:pPr>
        <w:pStyle w:val="4"/>
        <w:pageBreakBefore w:val="0"/>
        <w:kinsoku/>
        <w:wordWrap/>
        <w:overflowPunct/>
        <w:bidi w:val="0"/>
        <w:spacing w:line="560" w:lineRule="exact"/>
        <w:rPr>
          <w:rStyle w:val="25"/>
          <w:rFonts w:ascii="仿宋" w:hAnsi="仿宋" w:eastAsia="仿宋"/>
          <w:b w:val="0"/>
          <w:bCs w:val="0"/>
          <w:color w:val="auto"/>
          <w:highlight w:val="none"/>
        </w:rPr>
      </w:pPr>
      <w:bookmarkStart w:id="60" w:name="_Toc15396623"/>
      <w:r>
        <w:rPr>
          <w:rStyle w:val="25"/>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25"/>
          <w:rFonts w:hint="eastAsia" w:ascii="仿宋" w:hAnsi="仿宋" w:eastAsia="仿宋"/>
          <w:b w:val="0"/>
          <w:bCs w:val="0"/>
          <w:color w:val="auto"/>
          <w:highlight w:val="none"/>
        </w:rPr>
        <w:t>政拨款支出决算明细表</w:t>
      </w:r>
      <w:bookmarkEnd w:id="60"/>
      <w:bookmarkStart w:id="61" w:name="_Toc15396624"/>
    </w:p>
    <w:p>
      <w:pPr>
        <w:pStyle w:val="4"/>
        <w:pageBreakBefore w:val="0"/>
        <w:kinsoku/>
        <w:wordWrap/>
        <w:overflowPunct/>
        <w:bidi w:val="0"/>
        <w:spacing w:line="560" w:lineRule="exact"/>
        <w:rPr>
          <w:rFonts w:ascii="仿宋" w:hAnsi="仿宋" w:eastAsia="仿宋"/>
          <w:color w:val="auto"/>
          <w:highlight w:val="none"/>
        </w:rPr>
      </w:pPr>
      <w:r>
        <w:rPr>
          <w:rStyle w:val="25"/>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般公共预算财政拨款支出决算表</w:t>
      </w:r>
      <w:bookmarkEnd w:id="61"/>
    </w:p>
    <w:p>
      <w:pPr>
        <w:pStyle w:val="4"/>
        <w:pageBreakBefore w:val="0"/>
        <w:kinsoku/>
        <w:wordWrap/>
        <w:overflowPunct/>
        <w:bidi w:val="0"/>
        <w:spacing w:line="560" w:lineRule="exact"/>
        <w:rPr>
          <w:rFonts w:ascii="仿宋" w:hAnsi="仿宋" w:eastAsia="仿宋"/>
          <w:color w:val="auto"/>
          <w:highlight w:val="none"/>
        </w:rPr>
      </w:pPr>
      <w:bookmarkStart w:id="62" w:name="_Toc15396625"/>
      <w:r>
        <w:rPr>
          <w:rStyle w:val="25"/>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般公共预算财政拨款支出决算明细表</w:t>
      </w:r>
      <w:bookmarkEnd w:id="62"/>
    </w:p>
    <w:p>
      <w:pPr>
        <w:pStyle w:val="4"/>
        <w:pageBreakBefore w:val="0"/>
        <w:kinsoku/>
        <w:wordWrap/>
        <w:overflowPunct/>
        <w:bidi w:val="0"/>
        <w:spacing w:line="560" w:lineRule="exact"/>
        <w:rPr>
          <w:rFonts w:ascii="仿宋" w:hAnsi="仿宋" w:eastAsia="仿宋"/>
          <w:color w:val="auto"/>
          <w:highlight w:val="none"/>
        </w:rPr>
      </w:pPr>
      <w:bookmarkStart w:id="63" w:name="_Toc15396626"/>
      <w:r>
        <w:rPr>
          <w:rStyle w:val="25"/>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般公共预算财政拨款基本支出决算表</w:t>
      </w:r>
      <w:bookmarkEnd w:id="63"/>
    </w:p>
    <w:p>
      <w:pPr>
        <w:pStyle w:val="4"/>
        <w:pageBreakBefore w:val="0"/>
        <w:kinsoku/>
        <w:wordWrap/>
        <w:overflowPunct/>
        <w:bidi w:val="0"/>
        <w:spacing w:line="560" w:lineRule="exact"/>
        <w:rPr>
          <w:rFonts w:ascii="仿宋" w:hAnsi="仿宋" w:eastAsia="仿宋"/>
          <w:color w:val="auto"/>
          <w:highlight w:val="none"/>
        </w:rPr>
      </w:pPr>
      <w:bookmarkStart w:id="64" w:name="_Toc15396627"/>
      <w:r>
        <w:rPr>
          <w:rStyle w:val="25"/>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般公共预算财政拨款项目支出决算表</w:t>
      </w:r>
      <w:bookmarkEnd w:id="64"/>
    </w:p>
    <w:p>
      <w:pPr>
        <w:pStyle w:val="4"/>
        <w:pageBreakBefore w:val="0"/>
        <w:kinsoku/>
        <w:wordWrap/>
        <w:overflowPunct/>
        <w:bidi w:val="0"/>
        <w:spacing w:line="560" w:lineRule="exact"/>
        <w:rPr>
          <w:rFonts w:ascii="仿宋" w:hAnsi="仿宋" w:eastAsia="仿宋"/>
          <w:color w:val="auto"/>
          <w:highlight w:val="none"/>
        </w:rPr>
      </w:pPr>
      <w:bookmarkStart w:id="65" w:name="_Toc15396628"/>
      <w:r>
        <w:rPr>
          <w:rStyle w:val="25"/>
          <w:rFonts w:hint="eastAsia" w:ascii="仿宋" w:hAnsi="仿宋" w:eastAsia="仿宋"/>
          <w:b w:val="0"/>
          <w:bCs w:val="0"/>
          <w:color w:val="auto"/>
          <w:highlight w:val="none"/>
        </w:rPr>
        <w:t>十、</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般公共预算财政拨款“三公”经费支出决算表</w:t>
      </w:r>
      <w:bookmarkEnd w:id="65"/>
    </w:p>
    <w:p>
      <w:pPr>
        <w:pStyle w:val="4"/>
        <w:pageBreakBefore w:val="0"/>
        <w:kinsoku/>
        <w:wordWrap/>
        <w:overflowPunct/>
        <w:bidi w:val="0"/>
        <w:spacing w:line="560" w:lineRule="exact"/>
        <w:rPr>
          <w:rFonts w:ascii="仿宋" w:hAnsi="仿宋" w:eastAsia="仿宋"/>
          <w:color w:val="auto"/>
          <w:highlight w:val="none"/>
        </w:rPr>
      </w:pPr>
      <w:bookmarkStart w:id="66" w:name="_Toc15396629"/>
      <w:r>
        <w:rPr>
          <w:rStyle w:val="25"/>
          <w:rFonts w:hint="eastAsia" w:ascii="仿宋" w:hAnsi="仿宋" w:eastAsia="仿宋"/>
          <w:b w:val="0"/>
          <w:bCs w:val="0"/>
          <w:color w:val="auto"/>
          <w:highlight w:val="none"/>
        </w:rPr>
        <w:t>十一、</w:t>
      </w:r>
      <w:r>
        <w:rPr>
          <w:rFonts w:hint="eastAsia" w:ascii="仿宋" w:hAnsi="仿宋" w:eastAsia="仿宋"/>
          <w:b w:val="0"/>
          <w:color w:val="auto"/>
          <w:highlight w:val="none"/>
        </w:rPr>
        <w:t>政</w:t>
      </w:r>
      <w:r>
        <w:rPr>
          <w:rStyle w:val="25"/>
          <w:rFonts w:hint="eastAsia" w:ascii="仿宋" w:hAnsi="仿宋" w:eastAsia="仿宋"/>
          <w:b w:val="0"/>
          <w:bCs w:val="0"/>
          <w:color w:val="auto"/>
          <w:highlight w:val="none"/>
        </w:rPr>
        <w:t>府性基金预算财政拨款收入支出决算表</w:t>
      </w:r>
      <w:bookmarkEnd w:id="66"/>
    </w:p>
    <w:p>
      <w:pPr>
        <w:pStyle w:val="4"/>
        <w:pageBreakBefore w:val="0"/>
        <w:kinsoku/>
        <w:wordWrap/>
        <w:overflowPunct/>
        <w:bidi w:val="0"/>
        <w:spacing w:line="560" w:lineRule="exact"/>
        <w:rPr>
          <w:rFonts w:ascii="仿宋" w:hAnsi="仿宋" w:eastAsia="仿宋"/>
          <w:color w:val="auto"/>
          <w:highlight w:val="none"/>
        </w:rPr>
      </w:pPr>
      <w:bookmarkStart w:id="67" w:name="_Toc15396630"/>
      <w:r>
        <w:rPr>
          <w:rStyle w:val="25"/>
          <w:rFonts w:hint="eastAsia" w:ascii="仿宋" w:hAnsi="仿宋" w:eastAsia="仿宋"/>
          <w:b w:val="0"/>
          <w:bCs w:val="0"/>
          <w:color w:val="auto"/>
          <w:highlight w:val="none"/>
        </w:rPr>
        <w:t>十二、</w:t>
      </w:r>
      <w:r>
        <w:rPr>
          <w:rFonts w:hint="eastAsia" w:ascii="仿宋" w:hAnsi="仿宋" w:eastAsia="仿宋"/>
          <w:b w:val="0"/>
          <w:color w:val="auto"/>
          <w:highlight w:val="none"/>
        </w:rPr>
        <w:t>政</w:t>
      </w:r>
      <w:r>
        <w:rPr>
          <w:rStyle w:val="25"/>
          <w:rFonts w:hint="eastAsia" w:ascii="仿宋" w:hAnsi="仿宋" w:eastAsia="仿宋"/>
          <w:b w:val="0"/>
          <w:bCs w:val="0"/>
          <w:color w:val="auto"/>
          <w:highlight w:val="none"/>
        </w:rPr>
        <w:t>府性基金预算财政拨款“三公”经费支出决算表</w:t>
      </w:r>
      <w:bookmarkEnd w:id="67"/>
    </w:p>
    <w:p>
      <w:pPr>
        <w:pStyle w:val="4"/>
        <w:pageBreakBefore w:val="0"/>
        <w:kinsoku/>
        <w:wordWrap/>
        <w:overflowPunct/>
        <w:bidi w:val="0"/>
        <w:spacing w:line="560" w:lineRule="exact"/>
        <w:rPr>
          <w:rStyle w:val="25"/>
          <w:rFonts w:hint="eastAsia" w:ascii="仿宋" w:hAnsi="仿宋" w:eastAsia="仿宋"/>
          <w:b w:val="0"/>
          <w:bCs w:val="0"/>
          <w:color w:val="auto"/>
          <w:highlight w:val="none"/>
        </w:rPr>
      </w:pPr>
      <w:bookmarkStart w:id="68" w:name="_Toc15396631"/>
      <w:r>
        <w:rPr>
          <w:rStyle w:val="25"/>
          <w:rFonts w:hint="eastAsia" w:ascii="仿宋" w:hAnsi="仿宋" w:eastAsia="仿宋"/>
          <w:b w:val="0"/>
          <w:bCs w:val="0"/>
          <w:color w:val="auto"/>
          <w:highlight w:val="none"/>
        </w:rPr>
        <w:t>十三、</w:t>
      </w:r>
      <w:r>
        <w:rPr>
          <w:rFonts w:hint="eastAsia" w:ascii="仿宋" w:hAnsi="仿宋" w:eastAsia="仿宋"/>
          <w:b w:val="0"/>
          <w:color w:val="auto"/>
          <w:highlight w:val="none"/>
        </w:rPr>
        <w:t>国</w:t>
      </w:r>
      <w:r>
        <w:rPr>
          <w:rStyle w:val="25"/>
          <w:rFonts w:hint="eastAsia" w:ascii="仿宋" w:hAnsi="仿宋" w:eastAsia="仿宋"/>
          <w:b w:val="0"/>
          <w:bCs w:val="0"/>
          <w:color w:val="auto"/>
          <w:highlight w:val="none"/>
        </w:rPr>
        <w:t>有资本经营预算</w:t>
      </w:r>
      <w:r>
        <w:rPr>
          <w:rStyle w:val="25"/>
          <w:rFonts w:hint="eastAsia" w:ascii="仿宋" w:hAnsi="仿宋" w:eastAsia="仿宋"/>
          <w:b w:val="0"/>
          <w:bCs w:val="0"/>
          <w:color w:val="auto"/>
          <w:highlight w:val="none"/>
          <w:lang w:eastAsia="zh-CN"/>
        </w:rPr>
        <w:t>财政拨款收入</w:t>
      </w:r>
      <w:r>
        <w:rPr>
          <w:rStyle w:val="25"/>
          <w:rFonts w:hint="eastAsia" w:ascii="仿宋" w:hAnsi="仿宋" w:eastAsia="仿宋"/>
          <w:b w:val="0"/>
          <w:bCs w:val="0"/>
          <w:color w:val="auto"/>
          <w:highlight w:val="none"/>
        </w:rPr>
        <w:t>支出决算表</w:t>
      </w:r>
      <w:bookmarkEnd w:id="68"/>
    </w:p>
    <w:p>
      <w:pPr>
        <w:pageBreakBefore w:val="0"/>
        <w:kinsoku/>
        <w:wordWrap/>
        <w:overflowPunct/>
        <w:bidi w:val="0"/>
        <w:spacing w:line="560" w:lineRule="exact"/>
        <w:rPr>
          <w:rFonts w:hint="eastAsia" w:eastAsia="仿宋"/>
          <w:color w:val="auto"/>
          <w:highlight w:val="none"/>
          <w:lang w:eastAsia="zh-CN"/>
        </w:rPr>
      </w:pPr>
      <w:r>
        <w:rPr>
          <w:rStyle w:val="25"/>
          <w:rFonts w:hint="eastAsia" w:ascii="仿宋" w:hAnsi="仿宋" w:eastAsia="仿宋"/>
          <w:b w:val="0"/>
          <w:bCs w:val="0"/>
          <w:color w:val="auto"/>
          <w:highlight w:val="none"/>
          <w:lang w:eastAsia="zh-CN"/>
        </w:rPr>
        <w:t>十四、国有资本经营预算财政拨款支出决算表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8</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25200657"/>
    <w:multiLevelType w:val="singleLevel"/>
    <w:tmpl w:val="25200657"/>
    <w:lvl w:ilvl="0" w:tentative="0">
      <w:start w:val="1"/>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xZjE5YTY2YjZlYjc1YzU0Mzc0M2U1NjM2NGE5MTM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437C9C"/>
    <w:rsid w:val="025D38B0"/>
    <w:rsid w:val="063E7437"/>
    <w:rsid w:val="0A2032A3"/>
    <w:rsid w:val="0B8A37D8"/>
    <w:rsid w:val="0D907060"/>
    <w:rsid w:val="0FB6788B"/>
    <w:rsid w:val="10053E83"/>
    <w:rsid w:val="10C055FF"/>
    <w:rsid w:val="118107EC"/>
    <w:rsid w:val="11DD6519"/>
    <w:rsid w:val="141F1EA3"/>
    <w:rsid w:val="146A5814"/>
    <w:rsid w:val="14D07641"/>
    <w:rsid w:val="16BB723D"/>
    <w:rsid w:val="18015F3F"/>
    <w:rsid w:val="180513B0"/>
    <w:rsid w:val="1BE8440E"/>
    <w:rsid w:val="1D155CEE"/>
    <w:rsid w:val="1F3E1D77"/>
    <w:rsid w:val="1FE82A2F"/>
    <w:rsid w:val="20735A50"/>
    <w:rsid w:val="20F57F95"/>
    <w:rsid w:val="21C8663A"/>
    <w:rsid w:val="21D75BED"/>
    <w:rsid w:val="226715E5"/>
    <w:rsid w:val="240371BF"/>
    <w:rsid w:val="25C741E6"/>
    <w:rsid w:val="26D7485F"/>
    <w:rsid w:val="27842671"/>
    <w:rsid w:val="29FD04D3"/>
    <w:rsid w:val="2ABE7A3E"/>
    <w:rsid w:val="2B9E76FA"/>
    <w:rsid w:val="2EFA178C"/>
    <w:rsid w:val="30B46D73"/>
    <w:rsid w:val="319F7F4E"/>
    <w:rsid w:val="35A85D44"/>
    <w:rsid w:val="39AE70AB"/>
    <w:rsid w:val="39D23390"/>
    <w:rsid w:val="3C0C0783"/>
    <w:rsid w:val="3E04234F"/>
    <w:rsid w:val="3E860BED"/>
    <w:rsid w:val="3F9F3A96"/>
    <w:rsid w:val="42010CB6"/>
    <w:rsid w:val="473F7B8B"/>
    <w:rsid w:val="478A34FC"/>
    <w:rsid w:val="481313E7"/>
    <w:rsid w:val="493C27E9"/>
    <w:rsid w:val="496F39ED"/>
    <w:rsid w:val="49FF41D3"/>
    <w:rsid w:val="4B0179DA"/>
    <w:rsid w:val="4B566C6A"/>
    <w:rsid w:val="4B9A5044"/>
    <w:rsid w:val="4BE068DB"/>
    <w:rsid w:val="4BF6002B"/>
    <w:rsid w:val="4D9F75D5"/>
    <w:rsid w:val="4ECE2238"/>
    <w:rsid w:val="51DB4B86"/>
    <w:rsid w:val="55333C3E"/>
    <w:rsid w:val="584C2108"/>
    <w:rsid w:val="5A113609"/>
    <w:rsid w:val="61A3723C"/>
    <w:rsid w:val="64357EF4"/>
    <w:rsid w:val="64CA39A1"/>
    <w:rsid w:val="65AC2438"/>
    <w:rsid w:val="65F77B57"/>
    <w:rsid w:val="66124991"/>
    <w:rsid w:val="66D32372"/>
    <w:rsid w:val="6B9419A4"/>
    <w:rsid w:val="6C4A05C8"/>
    <w:rsid w:val="700B20F4"/>
    <w:rsid w:val="72734D90"/>
    <w:rsid w:val="74F160B9"/>
    <w:rsid w:val="79E7B28D"/>
    <w:rsid w:val="7F9F20EE"/>
    <w:rsid w:val="9E3A10E2"/>
    <w:rsid w:val="F2E1F9D4"/>
    <w:rsid w:val="F7880819"/>
    <w:rsid w:val="FF7E30B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2"/>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3"/>
    <w:qFormat/>
    <w:uiPriority w:val="9"/>
    <w:rPr>
      <w:rFonts w:ascii="Times New Roman" w:hAnsi="Times New Roman"/>
      <w:b/>
      <w:bCs/>
      <w:kern w:val="44"/>
      <w:sz w:val="44"/>
      <w:szCs w:val="44"/>
    </w:rPr>
  </w:style>
  <w:style w:type="character" w:customStyle="1" w:styleId="25">
    <w:name w:val="标题 2 Char"/>
    <w:basedOn w:val="13"/>
    <w:link w:val="4"/>
    <w:qFormat/>
    <w:uiPriority w:val="9"/>
    <w:rPr>
      <w:rFonts w:asciiTheme="majorHAnsi" w:hAnsiTheme="majorHAnsi" w:eastAsiaTheme="majorEastAsia" w:cstheme="majorBidi"/>
      <w:b/>
      <w:bCs/>
      <w:kern w:val="2"/>
      <w:sz w:val="32"/>
      <w:szCs w:val="32"/>
    </w:rPr>
  </w:style>
  <w:style w:type="paragraph" w:customStyle="1" w:styleId="26">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5"/>
    <w:qFormat/>
    <w:uiPriority w:val="9"/>
    <w:rPr>
      <w:rFonts w:ascii="Times New Roman" w:hAnsi="Times New Roman"/>
      <w:b/>
      <w:bCs/>
      <w:kern w:val="2"/>
      <w:sz w:val="32"/>
      <w:szCs w:val="32"/>
    </w:rPr>
  </w:style>
  <w:style w:type="paragraph" w:customStyle="1" w:styleId="29">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0">
    <w:name w:val="bjh-p"/>
    <w:basedOn w:val="13"/>
    <w:qFormat/>
    <w:uiPriority w:val="99"/>
    <w:rPr>
      <w:rFonts w:cs="Times New Roman"/>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oleObject" Target="embeddings/oleObject2.bin"/><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6.emf"/><Relationship Id="rId16" Type="http://schemas.openxmlformats.org/officeDocument/2006/relationships/oleObject" Target="embeddings/oleObject6.bin"/><Relationship Id="rId15" Type="http://schemas.openxmlformats.org/officeDocument/2006/relationships/image" Target="media/image5.emf"/><Relationship Id="rId14" Type="http://schemas.openxmlformats.org/officeDocument/2006/relationships/oleObject" Target="embeddings/oleObject5.bin"/><Relationship Id="rId13" Type="http://schemas.openxmlformats.org/officeDocument/2006/relationships/image" Target="media/image4.emf"/><Relationship Id="rId12" Type="http://schemas.openxmlformats.org/officeDocument/2006/relationships/oleObject" Target="embeddings/oleObject4.bin"/><Relationship Id="rId11" Type="http://schemas.openxmlformats.org/officeDocument/2006/relationships/image" Target="media/image3.e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Info spid="_x0000_s1029"/>
    <customShpInfo spid="_x0000_s1030"/>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22</Pages>
  <Words>7629</Words>
  <Characters>8200</Characters>
  <Lines>61</Lines>
  <Paragraphs>17</Paragraphs>
  <TotalTime>18</TotalTime>
  <ScaleCrop>false</ScaleCrop>
  <LinksUpToDate>false</LinksUpToDate>
  <CharactersWithSpaces>8239</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2020-08-05T09:49:00Z</dcterms:created>
  <dc:creator>曹颖</dc:creator>
  <cp:lastModifiedBy>_</cp:lastModifiedBy>
  <cp:lastPrinted>2022-08-06T10:23:00Z</cp:lastPrinted>
  <dcterms:modified xsi:type="dcterms:W3CDTF">2022-08-25T02:15:32Z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6A57A101EDA74FE981E49639FB324927</vt:lpwstr>
  </property>
</Properties>
</file>