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074B8" w14:textId="77777777" w:rsidR="003237B9" w:rsidRPr="002F4BAB" w:rsidRDefault="003237B9" w:rsidP="003237B9">
      <w:pPr>
        <w:rPr>
          <w:rFonts w:asciiTheme="minorHAnsi" w:hAnsiTheme="minorHAnsi" w:cstheme="minorHAnsi"/>
          <w:b/>
          <w:bCs/>
          <w:sz w:val="28"/>
          <w:szCs w:val="28"/>
          <w:lang w:val="de-DE"/>
        </w:rPr>
      </w:pPr>
      <w:r w:rsidRPr="002F4BAB">
        <w:rPr>
          <w:rFonts w:asciiTheme="minorHAnsi" w:hAnsiTheme="minorHAnsi" w:cstheme="minorHAnsi"/>
          <w:b/>
          <w:bCs/>
          <w:sz w:val="28"/>
          <w:szCs w:val="28"/>
          <w:lang w:val="de-DE"/>
        </w:rPr>
        <w:t>GJ56..</w:t>
      </w:r>
      <w:r>
        <w:rPr>
          <w:rFonts w:asciiTheme="minorHAnsi" w:hAnsiTheme="minorHAnsi" w:cstheme="minorHAnsi"/>
          <w:b/>
          <w:bCs/>
          <w:sz w:val="28"/>
          <w:szCs w:val="28"/>
          <w:lang w:val="de-DE"/>
        </w:rPr>
        <w:t xml:space="preserve"> </w:t>
      </w:r>
      <w:r w:rsidRPr="002F4BAB">
        <w:rPr>
          <w:rFonts w:asciiTheme="minorHAnsi" w:hAnsiTheme="minorHAnsi" w:cstheme="minorHAnsi"/>
          <w:b/>
          <w:bCs/>
          <w:sz w:val="28"/>
          <w:szCs w:val="28"/>
          <w:lang w:val="de-DE"/>
        </w:rPr>
        <w:t xml:space="preserve">E06 </w:t>
      </w:r>
      <w:r>
        <w:rPr>
          <w:rFonts w:asciiTheme="minorHAnsi" w:hAnsiTheme="minorHAnsi" w:cstheme="minorHAnsi"/>
          <w:b/>
          <w:bCs/>
          <w:sz w:val="28"/>
          <w:szCs w:val="28"/>
          <w:lang w:val="de-DE"/>
        </w:rPr>
        <w:t>–</w:t>
      </w:r>
      <w:r w:rsidRPr="002F4BAB">
        <w:rPr>
          <w:rFonts w:asciiTheme="minorHAnsi" w:hAnsiTheme="minorHAnsi" w:cstheme="minorHAnsi"/>
          <w:b/>
          <w:bCs/>
          <w:sz w:val="28"/>
          <w:szCs w:val="28"/>
          <w:lang w:val="de-DE"/>
        </w:rPr>
        <w:t xml:space="preserve"> Raffstoreantrieb</w:t>
      </w:r>
    </w:p>
    <w:p w14:paraId="477AA4D7" w14:textId="77777777" w:rsidR="003237B9" w:rsidRPr="00BA73CA" w:rsidRDefault="003237B9" w:rsidP="003237B9">
      <w:pPr>
        <w:rPr>
          <w:rFonts w:asciiTheme="minorHAnsi" w:hAnsiTheme="minorHAnsi" w:cstheme="minorHAnsi"/>
          <w:lang w:val="de-DE"/>
        </w:rPr>
      </w:pPr>
      <w:r w:rsidRPr="00BA73CA">
        <w:rPr>
          <w:rFonts w:asciiTheme="minorHAnsi" w:hAnsiTheme="minorHAnsi" w:cstheme="minorHAnsi"/>
          <w:b/>
          <w:bCs/>
          <w:lang w:val="de-DE"/>
        </w:rPr>
        <w:t>Antrieb</w:t>
      </w:r>
    </w:p>
    <w:p w14:paraId="47129875" w14:textId="77777777" w:rsidR="003237B9" w:rsidRPr="002F4BAB" w:rsidRDefault="003237B9" w:rsidP="003237B9">
      <w:pPr>
        <w:rPr>
          <w:rFonts w:asciiTheme="minorHAnsi" w:hAnsiTheme="minorHAnsi" w:cstheme="minorHAnsi"/>
          <w:lang w:val="de-DE"/>
        </w:rPr>
      </w:pPr>
      <w:r w:rsidRPr="00BA37B1">
        <w:rPr>
          <w:rFonts w:asciiTheme="minorHAnsi" w:hAnsiTheme="minorHAnsi" w:cstheme="minorHAnsi"/>
          <w:lang w:val="de-DE"/>
        </w:rPr>
        <w:t>230V/50Hz-Antrieb zum verdeckten Einbau, Drehmoment: 6/10/16/20 Nm, Drehzahl: 26 U/min, Schutzart IP 54, mit integriertem, mehrstufigem Planetengetriebe und beidseitigem Wellenabgang, eingebauter Auflaufendschalter, Kondensator und Thermoschutzschalter. Steckbare Anschlussleitung. Der Antrieb ist dauergeschmiert und wartungsfrei.</w:t>
      </w:r>
      <w:r>
        <w:rPr>
          <w:rFonts w:asciiTheme="minorHAnsi" w:hAnsiTheme="minorHAnsi" w:cstheme="minorHAnsi"/>
          <w:lang w:val="de-DE"/>
        </w:rPr>
        <w:t xml:space="preserve"> </w:t>
      </w:r>
      <w:r w:rsidRPr="002F4BAB">
        <w:rPr>
          <w:rFonts w:asciiTheme="minorHAnsi" w:hAnsiTheme="minorHAnsi" w:cstheme="minorHAnsi"/>
          <w:lang w:val="de-DE"/>
        </w:rPr>
        <w:t xml:space="preserve">Mehrere Antriebe sind parallel schaltbar. </w:t>
      </w:r>
    </w:p>
    <w:p w14:paraId="2F6F9DDE" w14:textId="77777777" w:rsidR="003237B9" w:rsidRPr="00BA37B1" w:rsidRDefault="003237B9" w:rsidP="003237B9">
      <w:pPr>
        <w:rPr>
          <w:rFonts w:asciiTheme="minorHAnsi" w:hAnsiTheme="minorHAnsi" w:cstheme="minorHAnsi"/>
          <w:lang w:val="de-DE"/>
        </w:rPr>
      </w:pPr>
      <w:r w:rsidRPr="00BA37B1">
        <w:rPr>
          <w:rFonts w:asciiTheme="minorHAnsi" w:hAnsiTheme="minorHAnsi" w:cstheme="minorHAnsi"/>
          <w:lang w:val="de-DE"/>
        </w:rPr>
        <w:t>Der Antrieb ist mit eine</w:t>
      </w:r>
      <w:r>
        <w:rPr>
          <w:rFonts w:asciiTheme="minorHAnsi" w:hAnsiTheme="minorHAnsi" w:cstheme="minorHAnsi"/>
          <w:lang w:val="de-DE"/>
        </w:rPr>
        <w:t>r</w:t>
      </w:r>
      <w:r w:rsidRPr="00BA37B1">
        <w:rPr>
          <w:rFonts w:asciiTheme="minorHAnsi" w:hAnsiTheme="minorHAnsi" w:cstheme="minorHAnsi"/>
          <w:lang w:val="de-DE"/>
        </w:rPr>
        <w:t xml:space="preserve"> geräuschoptimierten Dämpfung zu montieren, um die Körperschallübertragung auf ein Minimum zu reduzieren.</w:t>
      </w:r>
    </w:p>
    <w:p w14:paraId="68080D8F" w14:textId="77777777" w:rsidR="00886453" w:rsidRPr="003237B9" w:rsidRDefault="003237B9" w:rsidP="003237B9">
      <w:pPr>
        <w:rPr>
          <w:color w:val="000000"/>
          <w:lang w:val="de-DE"/>
        </w:rPr>
      </w:pPr>
      <w:r>
        <w:rPr>
          <w:rFonts w:asciiTheme="minorHAnsi" w:hAnsiTheme="minorHAnsi" w:cstheme="minorHAnsi"/>
          <w:lang w:val="de-DE"/>
        </w:rPr>
        <w:t>Obere und untere</w:t>
      </w:r>
      <w:r w:rsidRPr="00BA37B1">
        <w:rPr>
          <w:rFonts w:asciiTheme="minorHAnsi" w:hAnsiTheme="minorHAnsi" w:cstheme="minorHAnsi"/>
          <w:lang w:val="de-DE"/>
        </w:rPr>
        <w:t xml:space="preserve"> Endlagen </w:t>
      </w:r>
      <w:r>
        <w:rPr>
          <w:rFonts w:asciiTheme="minorHAnsi" w:hAnsiTheme="minorHAnsi" w:cstheme="minorHAnsi"/>
          <w:lang w:val="de-DE"/>
        </w:rPr>
        <w:t>können frei, auch ohne  handelsüblichen Einstellschalter, eingestellt werden</w:t>
      </w:r>
      <w:r w:rsidRPr="00BA37B1">
        <w:rPr>
          <w:rFonts w:asciiTheme="minorHAnsi" w:hAnsiTheme="minorHAnsi" w:cstheme="minorHAnsi"/>
          <w:lang w:val="de-DE"/>
        </w:rPr>
        <w:t xml:space="preserve">. </w:t>
      </w:r>
      <w:r>
        <w:rPr>
          <w:rFonts w:asciiTheme="minorHAnsi" w:hAnsiTheme="minorHAnsi" w:cstheme="minorHAnsi"/>
          <w:lang w:val="de-DE"/>
        </w:rPr>
        <w:t xml:space="preserve">Das Abschalten in der oberen Endlage kann ohne Einstellung über Auflaufendschalter erfolgen. </w:t>
      </w:r>
      <w:r>
        <w:rPr>
          <w:color w:val="000000"/>
          <w:lang w:val="de-DE"/>
        </w:rPr>
        <w:t>Mit Festfrierschutz und Behanglängenausgleich durch automatische Referenzierung nach 1, 5, 20 und dann alle 50 Zyklen.</w:t>
      </w:r>
      <w:bookmarkStart w:id="0" w:name="_GoBack"/>
      <w:bookmarkEnd w:id="0"/>
    </w:p>
    <w:sectPr w:rsidR="00886453" w:rsidRPr="003237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E8"/>
    <w:rsid w:val="000139E8"/>
    <w:rsid w:val="001375EA"/>
    <w:rsid w:val="003237B9"/>
    <w:rsid w:val="00516847"/>
    <w:rsid w:val="006B5C43"/>
    <w:rsid w:val="00874426"/>
    <w:rsid w:val="00886453"/>
    <w:rsid w:val="00B8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7AB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275"/>
    <w:rPr>
      <w:rFonts w:ascii="Arial" w:hAnsi="Arial"/>
      <w:lang w:val="en-GB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eiche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eiche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eiche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eiche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eichen">
    <w:name w:val="Überschrift 6 Zeichen"/>
    <w:basedOn w:val="Absatz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eichen">
    <w:name w:val="Überschrift 7 Zeichen"/>
    <w:basedOn w:val="Absatz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eiche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74426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7442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275"/>
    <w:rPr>
      <w:rFonts w:ascii="Arial" w:hAnsi="Arial"/>
      <w:lang w:val="en-GB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eiche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eiche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eiche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eiche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eichen">
    <w:name w:val="Überschrift 6 Zeichen"/>
    <w:basedOn w:val="Absatz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eichen">
    <w:name w:val="Überschrift 7 Zeichen"/>
    <w:basedOn w:val="Absatz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eiche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74426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7442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Gerhard Geiger GmbH &amp; Co. KG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Merkle, Sonia</dc:creator>
  <cp:lastModifiedBy>Markus Sautter</cp:lastModifiedBy>
  <cp:revision>3</cp:revision>
  <cp:lastPrinted>2016-02-23T16:31:00Z</cp:lastPrinted>
  <dcterms:created xsi:type="dcterms:W3CDTF">2016-02-18T10:27:00Z</dcterms:created>
  <dcterms:modified xsi:type="dcterms:W3CDTF">2017-02-09T14:11:00Z</dcterms:modified>
</cp:coreProperties>
</file>