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附件</w:t>
      </w:r>
      <w:r>
        <w:rPr>
          <w:sz w:val="32"/>
          <w:szCs w:val="32"/>
        </w:rPr>
        <w:t>1</w:t>
      </w:r>
    </w:p>
    <w:p>
      <w:pPr>
        <w:pStyle w:val="2"/>
        <w:keepNext w:val="0"/>
        <w:keepLines w:val="0"/>
        <w:widowControl/>
        <w:suppressLineNumbers w:val="0"/>
        <w:spacing w:before="43" w:beforeAutospacing="0" w:after="43" w:afterAutospacing="0" w:line="605" w:lineRule="atLeast"/>
        <w:ind w:left="0" w:right="0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  <w:t>广东省二级造价工程师职业资格考试</w:t>
      </w:r>
    </w:p>
    <w:p>
      <w:pPr>
        <w:pStyle w:val="2"/>
        <w:keepNext w:val="0"/>
        <w:keepLines w:val="0"/>
        <w:widowControl/>
        <w:suppressLineNumbers w:val="0"/>
        <w:spacing w:before="43" w:beforeAutospacing="0" w:after="43" w:afterAutospacing="0" w:line="605" w:lineRule="atLeast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级别专业设置表</w:t>
      </w:r>
    </w:p>
    <w:bookmarkEnd w:id="0"/>
    <w:p>
      <w:pPr>
        <w:pStyle w:val="2"/>
        <w:keepNext w:val="0"/>
        <w:keepLines w:val="0"/>
        <w:widowControl/>
        <w:suppressLineNumbers w:val="0"/>
        <w:spacing w:before="43" w:beforeAutospacing="0" w:after="240" w:afterAutospacing="0" w:line="605" w:lineRule="atLeast"/>
        <w:ind w:left="0" w:right="0"/>
        <w:jc w:val="center"/>
      </w:pPr>
    </w:p>
    <w:tbl>
      <w:tblPr>
        <w:tblStyle w:val="3"/>
        <w:tblW w:w="8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856"/>
        <w:gridCol w:w="2404"/>
        <w:gridCol w:w="5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级别</w:t>
            </w:r>
          </w:p>
        </w:tc>
        <w:tc>
          <w:tcPr>
            <w:tcW w:w="13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专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30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49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sz w:val="24"/>
                <w:szCs w:val="24"/>
              </w:rPr>
              <w:t>03.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科</w:t>
            </w:r>
          </w:p>
        </w:tc>
        <w:tc>
          <w:tcPr>
            <w:tcW w:w="139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</w:pPr>
            <w:r>
              <w:rPr>
                <w:color w:val="000000"/>
                <w:sz w:val="24"/>
                <w:szCs w:val="24"/>
              </w:rPr>
              <w:t>01.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土木建筑工程</w:t>
            </w:r>
          </w:p>
        </w:tc>
        <w:tc>
          <w:tcPr>
            <w:tcW w:w="30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</w:pPr>
            <w:r>
              <w:rPr>
                <w:color w:val="000000"/>
                <w:sz w:val="24"/>
                <w:szCs w:val="24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建设工程造价管理基础知识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49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</w:pPr>
            <w:r>
              <w:rPr>
                <w:color w:val="000000"/>
                <w:sz w:val="24"/>
                <w:szCs w:val="24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建设工程计量与计价实务（土木建筑工程）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49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</w:pPr>
            <w:r>
              <w:rPr>
                <w:color w:val="000000"/>
                <w:sz w:val="24"/>
                <w:szCs w:val="24"/>
              </w:rPr>
              <w:t>02.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安装工程</w:t>
            </w:r>
          </w:p>
        </w:tc>
        <w:tc>
          <w:tcPr>
            <w:tcW w:w="30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</w:pPr>
            <w:r>
              <w:rPr>
                <w:color w:val="000000"/>
                <w:sz w:val="24"/>
                <w:szCs w:val="24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建设工程造价管理基础知识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49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</w:pPr>
            <w:r>
              <w:rPr>
                <w:color w:val="000000"/>
                <w:sz w:val="24"/>
                <w:szCs w:val="24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建设工程计量与计价实务（安装工程）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49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</w:pPr>
            <w:r>
              <w:rPr>
                <w:color w:val="000000"/>
                <w:sz w:val="24"/>
                <w:szCs w:val="24"/>
              </w:rPr>
              <w:t>03.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交通运输工程</w:t>
            </w:r>
          </w:p>
        </w:tc>
        <w:tc>
          <w:tcPr>
            <w:tcW w:w="30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</w:pPr>
            <w:r>
              <w:rPr>
                <w:color w:val="000000"/>
                <w:sz w:val="24"/>
                <w:szCs w:val="24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建设工程造价管理基础知识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49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</w:pPr>
            <w:r>
              <w:rPr>
                <w:color w:val="000000"/>
                <w:sz w:val="24"/>
                <w:szCs w:val="24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建设工程计量与计价实务（交通运输工程）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49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</w:pPr>
            <w:r>
              <w:rPr>
                <w:color w:val="000000"/>
                <w:sz w:val="24"/>
                <w:szCs w:val="24"/>
              </w:rPr>
              <w:t>04.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水利工程</w:t>
            </w:r>
          </w:p>
        </w:tc>
        <w:tc>
          <w:tcPr>
            <w:tcW w:w="30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</w:pPr>
            <w:r>
              <w:rPr>
                <w:color w:val="000000"/>
                <w:sz w:val="24"/>
                <w:szCs w:val="24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建设工程造价管理基础知识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49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</w:pPr>
            <w:r>
              <w:rPr>
                <w:color w:val="000000"/>
                <w:sz w:val="24"/>
                <w:szCs w:val="24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建设工程计量与计价实务（水利工程）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49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sz w:val="24"/>
                <w:szCs w:val="24"/>
              </w:rPr>
              <w:t>02.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科</w:t>
            </w:r>
          </w:p>
        </w:tc>
        <w:tc>
          <w:tcPr>
            <w:tcW w:w="13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</w:pPr>
            <w:r>
              <w:rPr>
                <w:color w:val="000000"/>
                <w:sz w:val="24"/>
                <w:szCs w:val="24"/>
              </w:rPr>
              <w:t>01.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土木建筑工程</w:t>
            </w:r>
          </w:p>
        </w:tc>
        <w:tc>
          <w:tcPr>
            <w:tcW w:w="30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</w:pPr>
            <w:r>
              <w:rPr>
                <w:color w:val="000000"/>
                <w:sz w:val="24"/>
                <w:szCs w:val="24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建设工程计量与计价实务（土木建筑工程）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49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</w:pPr>
            <w:r>
              <w:rPr>
                <w:color w:val="000000"/>
                <w:sz w:val="24"/>
                <w:szCs w:val="24"/>
              </w:rPr>
              <w:t>02.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安装工程</w:t>
            </w:r>
          </w:p>
        </w:tc>
        <w:tc>
          <w:tcPr>
            <w:tcW w:w="30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</w:pPr>
            <w:r>
              <w:rPr>
                <w:color w:val="000000"/>
                <w:sz w:val="24"/>
                <w:szCs w:val="24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建设工程计量与计价实务（安装工程）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49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</w:pPr>
            <w:r>
              <w:rPr>
                <w:color w:val="000000"/>
                <w:sz w:val="24"/>
                <w:szCs w:val="24"/>
              </w:rPr>
              <w:t>03.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交通运输工程</w:t>
            </w:r>
          </w:p>
        </w:tc>
        <w:tc>
          <w:tcPr>
            <w:tcW w:w="30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</w:pPr>
            <w:r>
              <w:rPr>
                <w:color w:val="000000"/>
                <w:sz w:val="24"/>
                <w:szCs w:val="24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建设工程计量与计价实务（交通运输工程）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49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</w:pPr>
            <w:r>
              <w:rPr>
                <w:color w:val="000000"/>
                <w:sz w:val="24"/>
                <w:szCs w:val="24"/>
              </w:rPr>
              <w:t>04.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水利工程</w:t>
            </w:r>
          </w:p>
        </w:tc>
        <w:tc>
          <w:tcPr>
            <w:tcW w:w="30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</w:pPr>
            <w:r>
              <w:rPr>
                <w:color w:val="000000"/>
                <w:sz w:val="24"/>
                <w:szCs w:val="24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建设工程计量与计价实务（水利工程）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49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sz w:val="24"/>
                <w:szCs w:val="24"/>
              </w:rPr>
              <w:t>01.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增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3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</w:pPr>
            <w:r>
              <w:rPr>
                <w:color w:val="000000"/>
                <w:sz w:val="24"/>
                <w:szCs w:val="24"/>
              </w:rPr>
              <w:t>01.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土木建筑工程</w:t>
            </w:r>
          </w:p>
        </w:tc>
        <w:tc>
          <w:tcPr>
            <w:tcW w:w="30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</w:pPr>
            <w:r>
              <w:rPr>
                <w:color w:val="000000"/>
                <w:sz w:val="24"/>
                <w:szCs w:val="24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建设工程计量与计价实务（土木建筑工程）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49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</w:pPr>
            <w:r>
              <w:rPr>
                <w:color w:val="000000"/>
                <w:sz w:val="24"/>
                <w:szCs w:val="24"/>
              </w:rPr>
              <w:t>02.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安装工程</w:t>
            </w:r>
          </w:p>
        </w:tc>
        <w:tc>
          <w:tcPr>
            <w:tcW w:w="30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</w:pPr>
            <w:r>
              <w:rPr>
                <w:color w:val="000000"/>
                <w:sz w:val="24"/>
                <w:szCs w:val="24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建设工程计量与计价实务（安装工程）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49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</w:pPr>
            <w:r>
              <w:rPr>
                <w:color w:val="000000"/>
                <w:sz w:val="24"/>
                <w:szCs w:val="24"/>
              </w:rPr>
              <w:t>03.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交通运输工程</w:t>
            </w:r>
          </w:p>
        </w:tc>
        <w:tc>
          <w:tcPr>
            <w:tcW w:w="30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</w:pPr>
            <w:r>
              <w:rPr>
                <w:color w:val="000000"/>
                <w:sz w:val="24"/>
                <w:szCs w:val="24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建设工程计量与计价实务（交通运输工程）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49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</w:pPr>
            <w:r>
              <w:rPr>
                <w:color w:val="000000"/>
                <w:sz w:val="24"/>
                <w:szCs w:val="24"/>
              </w:rPr>
              <w:t>04.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水利工程</w:t>
            </w:r>
          </w:p>
        </w:tc>
        <w:tc>
          <w:tcPr>
            <w:tcW w:w="30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</w:pPr>
            <w:r>
              <w:rPr>
                <w:color w:val="000000"/>
                <w:sz w:val="24"/>
                <w:szCs w:val="24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建设工程计量与计价实务（水利工程）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F4951"/>
    <w:rsid w:val="544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2020-10-20T05:35:00Z</dcterms:created>
  <dc:creator>吴文天</dc:creator>
  <cp:lastModifiedBy>吴文天</cp:lastModifiedBy>
  <dcterms:modified xsi:type="dcterms:W3CDTF">2020-10-20T05:39:36Z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