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每日一播智慧校牌制作流程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每日一播服务团队 1</w:t>
      </w:r>
      <w:r>
        <w:rPr>
          <w:rFonts w:hint="default"/>
          <w:sz w:val="28"/>
          <w:szCs w:val="28"/>
          <w:lang w:val="en-US"/>
        </w:rPr>
        <w:t>88</w:t>
      </w:r>
      <w:r>
        <w:rPr>
          <w:rFonts w:hint="eastAsia"/>
          <w:sz w:val="28"/>
          <w:szCs w:val="28"/>
        </w:rPr>
        <w:t>79270092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测试帐号：13412345678，123456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1、后台登录：登陆安全教育微平台（</w:t>
      </w:r>
      <w:r>
        <w:rPr>
          <w:sz w:val="28"/>
          <w:szCs w:val="28"/>
        </w:rPr>
        <w:t>https://wpt.qmxyls.com/admin/login/index/s/tGMIqJ4k.html</w:t>
      </w:r>
      <w:r>
        <w:rPr>
          <w:rFonts w:hint="eastAsia"/>
          <w:sz w:val="28"/>
          <w:szCs w:val="28"/>
        </w:rPr>
        <w:t>），各校管理员都已发一个全省统一的帐号密码，填入即可登陆。</w:t>
      </w:r>
    </w:p>
    <w:p>
      <w:pPr>
        <w:jc w:val="center"/>
      </w:pPr>
      <w:r>
        <w:drawing>
          <wp:inline distT="0" distB="0" distL="0" distR="0">
            <wp:extent cx="5064125" cy="2970530"/>
            <wp:effectExtent l="19050" t="0" r="307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681" cy="29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2、导入班级和班主任，导入学生：通过模板简单一步可以创建全校的班级，并将相应的班主任导入到后台，同理，校管理员也可以将全校学生的简单信息导入到后台（</w:t>
      </w:r>
      <w:r>
        <w:rPr>
          <w:rFonts w:hint="eastAsia"/>
          <w:color w:val="FF0000"/>
          <w:sz w:val="28"/>
          <w:szCs w:val="28"/>
        </w:rPr>
        <w:t>学生信息也可由各班主任导入，没有敏感信息，电话号码可以虚拟，除了学校管理员和班主任外，其他人不可见</w:t>
      </w:r>
      <w:r>
        <w:rPr>
          <w:rFonts w:hint="eastAsia"/>
          <w:sz w:val="28"/>
          <w:szCs w:val="28"/>
        </w:rPr>
        <w:t>）。</w:t>
      </w:r>
    </w:p>
    <w:p>
      <w:pPr>
        <w:jc w:val="center"/>
      </w:pPr>
      <w:r>
        <w:drawing>
          <wp:inline distT="0" distB="0" distL="0" distR="0">
            <wp:extent cx="5109845" cy="25984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19" cy="25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3、利用模板设计校牌：设置校牌和申请校牌：校管理员可以通过简单替换学校logo及图片，一步设计好自己的校牌模板，一旦设置好，全校校牌风格一致。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139055" cy="2555240"/>
            <wp:effectExtent l="19050" t="0" r="434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112" cy="25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8886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4、上传学生照片。如果照片尺寸都不符合要求，可以一键完成批量修改。</w:t>
      </w:r>
    </w:p>
    <w:p>
      <w:pPr>
        <w:jc w:val="center"/>
      </w:pPr>
      <w:r>
        <w:drawing>
          <wp:inline distT="0" distB="0" distL="0" distR="0">
            <wp:extent cx="5274310" cy="29400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6C5"/>
    <w:rsid w:val="00020722"/>
    <w:rsid w:val="00041255"/>
    <w:rsid w:val="000B3E01"/>
    <w:rsid w:val="000D1B40"/>
    <w:rsid w:val="00106FE6"/>
    <w:rsid w:val="00153E4E"/>
    <w:rsid w:val="00332716"/>
    <w:rsid w:val="00432D21"/>
    <w:rsid w:val="004E3DED"/>
    <w:rsid w:val="005C7A84"/>
    <w:rsid w:val="00615B36"/>
    <w:rsid w:val="00757D37"/>
    <w:rsid w:val="008F76C5"/>
    <w:rsid w:val="00A85D55"/>
    <w:rsid w:val="00C55B07"/>
    <w:rsid w:val="00E20DFF"/>
    <w:rsid w:val="00E21E1F"/>
    <w:rsid w:val="00F62B23"/>
    <w:rsid w:val="00FE4A94"/>
    <w:rsid w:val="21E965AA"/>
    <w:rsid w:val="2E4F6730"/>
    <w:rsid w:val="5E32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302</Words>
  <Characters>385</Characters>
  <Lines>2</Lines>
  <Paragraphs>1</Paragraphs>
  <TotalTime>87</TotalTime>
  <ScaleCrop>false</ScaleCrop>
  <LinksUpToDate>false</LinksUpToDate>
  <CharactersWithSpaces>386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2022-04-10T07:50:00Z</dcterms:created>
  <dc:creator>PC</dc:creator>
  <cp:lastModifiedBy>曼雪-v-七彩科普</cp:lastModifiedBy>
  <dcterms:modified xsi:type="dcterms:W3CDTF">2022-04-11T00:21:58Z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0D269FEDEA534B59967499FD6EBA9DD7</vt:lpwstr>
  </property>
</Properties>
</file>